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0632D8" w14:textId="77777777" w:rsidR="00C8769E" w:rsidRDefault="00C8769E" w:rsidP="00013BB0">
      <w:pPr>
        <w:rPr>
          <w:b/>
          <w:bCs/>
          <w:sz w:val="22"/>
          <w:szCs w:val="22"/>
        </w:rPr>
      </w:pPr>
      <w:r w:rsidRPr="00A90CC7">
        <w:rPr>
          <w:rFonts w:cstheme="minorHAnsi"/>
          <w:b/>
          <w:noProof/>
          <w:sz w:val="20"/>
          <w:szCs w:val="20"/>
        </w:rPr>
        <w:drawing>
          <wp:inline distT="0" distB="0" distL="0" distR="0" wp14:anchorId="5D448E75" wp14:editId="2A19F7BF">
            <wp:extent cx="908685" cy="908685"/>
            <wp:effectExtent l="0" t="0" r="5715"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08685" cy="908685"/>
                    </a:xfrm>
                    <a:prstGeom prst="rect">
                      <a:avLst/>
                    </a:prstGeom>
                    <a:noFill/>
                  </pic:spPr>
                </pic:pic>
              </a:graphicData>
            </a:graphic>
          </wp:inline>
        </w:drawing>
      </w:r>
    </w:p>
    <w:p w14:paraId="5FFED62D" w14:textId="6AAAE6E1" w:rsidR="00EF5D51" w:rsidRPr="00C8769E" w:rsidRDefault="00C8769E" w:rsidP="00013BB0">
      <w:pPr>
        <w:rPr>
          <w:rFonts w:ascii="Calibri" w:hAnsi="Calibri" w:cs="Calibri"/>
          <w:b/>
          <w:bCs/>
          <w:sz w:val="22"/>
          <w:szCs w:val="22"/>
        </w:rPr>
      </w:pPr>
      <w:r w:rsidRPr="00C8769E">
        <w:rPr>
          <w:rFonts w:ascii="Calibri" w:hAnsi="Calibri" w:cs="Calibri"/>
          <w:b/>
          <w:bCs/>
          <w:sz w:val="22"/>
          <w:szCs w:val="22"/>
        </w:rPr>
        <w:t>5</w:t>
      </w:r>
      <w:r w:rsidRPr="00C8769E">
        <w:rPr>
          <w:rFonts w:ascii="Calibri" w:hAnsi="Calibri" w:cs="Calibri"/>
          <w:b/>
          <w:bCs/>
          <w:sz w:val="22"/>
          <w:szCs w:val="22"/>
          <w:vertAlign w:val="superscript"/>
        </w:rPr>
        <w:t>th</w:t>
      </w:r>
      <w:r w:rsidRPr="00C8769E">
        <w:rPr>
          <w:rFonts w:ascii="Calibri" w:hAnsi="Calibri" w:cs="Calibri"/>
          <w:b/>
          <w:bCs/>
          <w:sz w:val="22"/>
          <w:szCs w:val="22"/>
        </w:rPr>
        <w:t xml:space="preserve"> </w:t>
      </w:r>
      <w:r w:rsidR="00EF5D51" w:rsidRPr="00C8769E">
        <w:rPr>
          <w:rFonts w:ascii="Calibri" w:hAnsi="Calibri" w:cs="Calibri"/>
          <w:b/>
          <w:bCs/>
          <w:sz w:val="22"/>
          <w:szCs w:val="22"/>
        </w:rPr>
        <w:t>June 2026</w:t>
      </w:r>
    </w:p>
    <w:p w14:paraId="0A9C15A9" w14:textId="7EA98DB5" w:rsidR="00EF5D51" w:rsidRPr="00C8769E" w:rsidRDefault="00EF5D51" w:rsidP="00EF5D51">
      <w:pPr>
        <w:jc w:val="center"/>
        <w:rPr>
          <w:rFonts w:ascii="Calibri" w:hAnsi="Calibri" w:cs="Calibri"/>
          <w:b/>
          <w:bCs/>
          <w:sz w:val="22"/>
          <w:szCs w:val="22"/>
        </w:rPr>
      </w:pPr>
      <w:r w:rsidRPr="00C8769E">
        <w:rPr>
          <w:rFonts w:ascii="Calibri" w:hAnsi="Calibri" w:cs="Calibri"/>
          <w:b/>
          <w:bCs/>
          <w:sz w:val="22"/>
          <w:szCs w:val="22"/>
        </w:rPr>
        <w:t>Annual Parent Survey Report</w:t>
      </w:r>
    </w:p>
    <w:p w14:paraId="0D13E5FB" w14:textId="4E6B6F5D" w:rsidR="00013BB0" w:rsidRPr="00C8769E" w:rsidRDefault="00013BB0" w:rsidP="00013BB0">
      <w:pPr>
        <w:rPr>
          <w:rFonts w:ascii="Calibri" w:hAnsi="Calibri" w:cs="Calibri"/>
          <w:sz w:val="22"/>
          <w:szCs w:val="22"/>
        </w:rPr>
      </w:pPr>
      <w:r w:rsidRPr="00C8769E">
        <w:rPr>
          <w:rFonts w:ascii="Calibri" w:hAnsi="Calibri" w:cs="Calibri"/>
          <w:b/>
          <w:bCs/>
          <w:sz w:val="22"/>
          <w:szCs w:val="22"/>
        </w:rPr>
        <w:t>Dear Parents, </w:t>
      </w:r>
      <w:r w:rsidRPr="00C8769E">
        <w:rPr>
          <w:rFonts w:ascii="Calibri" w:hAnsi="Calibri" w:cs="Calibri"/>
          <w:sz w:val="22"/>
          <w:szCs w:val="22"/>
        </w:rPr>
        <w:t> </w:t>
      </w:r>
    </w:p>
    <w:p w14:paraId="4F6A81F5" w14:textId="77777777" w:rsidR="00013BB0" w:rsidRPr="00C8769E" w:rsidRDefault="00013BB0" w:rsidP="00013BB0">
      <w:pPr>
        <w:rPr>
          <w:rFonts w:ascii="Calibri" w:hAnsi="Calibri" w:cs="Calibri"/>
          <w:sz w:val="22"/>
          <w:szCs w:val="22"/>
        </w:rPr>
      </w:pPr>
      <w:r w:rsidRPr="003554DD">
        <w:rPr>
          <w:rFonts w:ascii="Calibri" w:hAnsi="Calibri" w:cs="Calibri"/>
          <w:bCs/>
          <w:sz w:val="22"/>
          <w:szCs w:val="22"/>
        </w:rPr>
        <w:t>Thank you</w:t>
      </w:r>
      <w:r w:rsidRPr="00C8769E">
        <w:rPr>
          <w:rFonts w:ascii="Calibri" w:hAnsi="Calibri" w:cs="Calibri"/>
          <w:sz w:val="22"/>
          <w:szCs w:val="22"/>
        </w:rPr>
        <w:t> to the families who completed our recent survey. Your children represented approximately 25% of our school population, from Reception to Year 6. </w:t>
      </w:r>
    </w:p>
    <w:p w14:paraId="4408818D" w14:textId="4EB86489" w:rsidR="00013BB0" w:rsidRPr="00354820" w:rsidRDefault="00013BB0" w:rsidP="00354820">
      <w:pPr>
        <w:rPr>
          <w:rFonts w:ascii="Calibri" w:hAnsi="Calibri" w:cs="Calibri"/>
          <w:sz w:val="22"/>
          <w:szCs w:val="22"/>
        </w:rPr>
      </w:pPr>
      <w:r w:rsidRPr="00354820">
        <w:rPr>
          <w:rFonts w:ascii="Calibri" w:hAnsi="Calibri" w:cs="Calibri"/>
          <w:b/>
          <w:bCs/>
          <w:sz w:val="22"/>
          <w:szCs w:val="22"/>
        </w:rPr>
        <w:t>What You Told Us</w:t>
      </w:r>
      <w:r w:rsidRPr="00354820">
        <w:rPr>
          <w:rFonts w:ascii="Calibri" w:hAnsi="Calibri" w:cs="Calibri"/>
          <w:sz w:val="22"/>
          <w:szCs w:val="22"/>
        </w:rPr>
        <w:t> </w:t>
      </w:r>
    </w:p>
    <w:p w14:paraId="155EC721" w14:textId="77777777" w:rsidR="00013BB0" w:rsidRPr="00C8769E" w:rsidRDefault="00013BB0" w:rsidP="00013BB0">
      <w:pPr>
        <w:rPr>
          <w:rFonts w:ascii="Calibri" w:hAnsi="Calibri" w:cs="Calibri"/>
          <w:sz w:val="22"/>
          <w:szCs w:val="22"/>
        </w:rPr>
      </w:pPr>
      <w:r w:rsidRPr="00C8769E">
        <w:rPr>
          <w:rFonts w:ascii="Calibri" w:hAnsi="Calibri" w:cs="Calibri"/>
          <w:sz w:val="22"/>
          <w:szCs w:val="22"/>
        </w:rPr>
        <w:t>The clear majority of parents said their children are </w:t>
      </w:r>
      <w:r w:rsidRPr="003554DD">
        <w:rPr>
          <w:rFonts w:ascii="Calibri" w:hAnsi="Calibri" w:cs="Calibri"/>
          <w:bCs/>
          <w:sz w:val="22"/>
          <w:szCs w:val="22"/>
        </w:rPr>
        <w:t>happy, safe and well cared for</w:t>
      </w:r>
      <w:r w:rsidRPr="00C8769E">
        <w:rPr>
          <w:rFonts w:ascii="Calibri" w:hAnsi="Calibri" w:cs="Calibri"/>
          <w:sz w:val="22"/>
          <w:szCs w:val="22"/>
        </w:rPr>
        <w:t>, that behaviour is good, communication is effective, and that they would </w:t>
      </w:r>
      <w:r w:rsidRPr="003554DD">
        <w:rPr>
          <w:rFonts w:ascii="Calibri" w:hAnsi="Calibri" w:cs="Calibri"/>
          <w:bCs/>
          <w:sz w:val="22"/>
          <w:szCs w:val="22"/>
        </w:rPr>
        <w:t>recommend Foxhills to others</w:t>
      </w:r>
      <w:r w:rsidRPr="00C8769E">
        <w:rPr>
          <w:rFonts w:ascii="Calibri" w:hAnsi="Calibri" w:cs="Calibri"/>
          <w:sz w:val="22"/>
          <w:szCs w:val="22"/>
        </w:rPr>
        <w:t>. Some parents felt concerns weren't always addressed promptly — we have heard this and will act on it. </w:t>
      </w:r>
    </w:p>
    <w:p w14:paraId="700A0CB6" w14:textId="77777777" w:rsidR="00013BB0" w:rsidRPr="00C8769E" w:rsidRDefault="00013BB0" w:rsidP="00013BB0">
      <w:pPr>
        <w:rPr>
          <w:rFonts w:ascii="Calibri" w:hAnsi="Calibri" w:cs="Calibri"/>
          <w:sz w:val="22"/>
          <w:szCs w:val="22"/>
        </w:rPr>
      </w:pPr>
      <w:r w:rsidRPr="00C8769E">
        <w:rPr>
          <w:rFonts w:ascii="Calibri" w:hAnsi="Calibri" w:cs="Calibri"/>
          <w:sz w:val="22"/>
          <w:szCs w:val="22"/>
        </w:rPr>
        <w:t>A selection of your comments: </w:t>
      </w:r>
    </w:p>
    <w:p w14:paraId="4C968625" w14:textId="77777777" w:rsidR="00013BB0" w:rsidRPr="00C8769E" w:rsidRDefault="00013BB0" w:rsidP="00013BB0">
      <w:pPr>
        <w:numPr>
          <w:ilvl w:val="0"/>
          <w:numId w:val="1"/>
        </w:numPr>
        <w:rPr>
          <w:rFonts w:ascii="Calibri" w:hAnsi="Calibri" w:cs="Calibri"/>
          <w:sz w:val="22"/>
          <w:szCs w:val="22"/>
        </w:rPr>
      </w:pPr>
      <w:r w:rsidRPr="00C8769E">
        <w:rPr>
          <w:rFonts w:ascii="Calibri" w:hAnsi="Calibri" w:cs="Calibri"/>
          <w:i/>
          <w:iCs/>
          <w:sz w:val="22"/>
          <w:szCs w:val="22"/>
        </w:rPr>
        <w:t>“The teachers always come across like they love their jobs and care about teaching. It's nice to see my children are in the hands of passionate people. The environment of the school feels happy, safe, and a good place to learn. The recent initiatives like class dojo and the TT rock stars competition are making learning fun and rewarding”</w:t>
      </w:r>
      <w:r w:rsidRPr="00C8769E">
        <w:rPr>
          <w:rFonts w:ascii="Calibri" w:hAnsi="Calibri" w:cs="Calibri"/>
          <w:sz w:val="22"/>
          <w:szCs w:val="22"/>
        </w:rPr>
        <w:t> </w:t>
      </w:r>
    </w:p>
    <w:p w14:paraId="45A5262A" w14:textId="77777777" w:rsidR="00013BB0" w:rsidRPr="00C8769E" w:rsidRDefault="00013BB0" w:rsidP="00013BB0">
      <w:pPr>
        <w:numPr>
          <w:ilvl w:val="0"/>
          <w:numId w:val="2"/>
        </w:numPr>
        <w:rPr>
          <w:rFonts w:ascii="Calibri" w:hAnsi="Calibri" w:cs="Calibri"/>
          <w:sz w:val="22"/>
          <w:szCs w:val="22"/>
        </w:rPr>
      </w:pPr>
      <w:r w:rsidRPr="00C8769E">
        <w:rPr>
          <w:rFonts w:ascii="Calibri" w:hAnsi="Calibri" w:cs="Calibri"/>
          <w:i/>
          <w:iCs/>
          <w:sz w:val="22"/>
          <w:szCs w:val="22"/>
        </w:rPr>
        <w:t>“The infant school is welcoming and warm. The children enjoy going to school. The behaviour management is excellent. A wide variety of subjects are taught, with lots of opportunities for different learning experiences. Forest school is an excellent addition.” </w:t>
      </w:r>
      <w:r w:rsidRPr="00C8769E">
        <w:rPr>
          <w:rFonts w:ascii="Calibri" w:hAnsi="Calibri" w:cs="Calibri"/>
          <w:sz w:val="22"/>
          <w:szCs w:val="22"/>
        </w:rPr>
        <w:t> </w:t>
      </w:r>
    </w:p>
    <w:p w14:paraId="6BB5E23C" w14:textId="77777777" w:rsidR="00013BB0" w:rsidRPr="00C8769E" w:rsidRDefault="00013BB0" w:rsidP="00013BB0">
      <w:pPr>
        <w:numPr>
          <w:ilvl w:val="0"/>
          <w:numId w:val="3"/>
        </w:numPr>
        <w:rPr>
          <w:rFonts w:ascii="Calibri" w:hAnsi="Calibri" w:cs="Calibri"/>
          <w:sz w:val="22"/>
          <w:szCs w:val="22"/>
        </w:rPr>
      </w:pPr>
      <w:r w:rsidRPr="00C8769E">
        <w:rPr>
          <w:rFonts w:ascii="Calibri" w:hAnsi="Calibri" w:cs="Calibri"/>
          <w:i/>
          <w:iCs/>
          <w:sz w:val="22"/>
          <w:szCs w:val="22"/>
        </w:rPr>
        <w:t>“The introduction of class Dojo is a much better and more consistent rewards system than the previous monster point/stamp system.  It’s also a great space for updates for parents.</w:t>
      </w:r>
      <w:r w:rsidRPr="00C8769E">
        <w:rPr>
          <w:rFonts w:ascii="Calibri" w:hAnsi="Calibri" w:cs="Calibri"/>
          <w:sz w:val="22"/>
          <w:szCs w:val="22"/>
        </w:rPr>
        <w:t> </w:t>
      </w:r>
    </w:p>
    <w:p w14:paraId="3BB514DA" w14:textId="77777777" w:rsidR="00013BB0" w:rsidRPr="00C8769E" w:rsidRDefault="00013BB0" w:rsidP="00013BB0">
      <w:pPr>
        <w:numPr>
          <w:ilvl w:val="0"/>
          <w:numId w:val="4"/>
        </w:numPr>
        <w:rPr>
          <w:rFonts w:ascii="Calibri" w:hAnsi="Calibri" w:cs="Calibri"/>
          <w:sz w:val="22"/>
          <w:szCs w:val="22"/>
        </w:rPr>
      </w:pPr>
      <w:r w:rsidRPr="00C8769E">
        <w:rPr>
          <w:rFonts w:ascii="Calibri" w:hAnsi="Calibri" w:cs="Calibri"/>
          <w:i/>
          <w:iCs/>
          <w:sz w:val="22"/>
          <w:szCs w:val="22"/>
        </w:rPr>
        <w:t>Excellent teaching and wonderful opportunities. So pleased that the school is going smart phone free. Class dojo is a fantastic addition and has allowed for a more consistent and fare reward system for the children.” </w:t>
      </w:r>
      <w:r w:rsidRPr="00C8769E">
        <w:rPr>
          <w:rFonts w:ascii="Calibri" w:hAnsi="Calibri" w:cs="Calibri"/>
          <w:sz w:val="22"/>
          <w:szCs w:val="22"/>
        </w:rPr>
        <w:t> </w:t>
      </w:r>
    </w:p>
    <w:p w14:paraId="2CEDCF2E" w14:textId="77777777" w:rsidR="00013BB0" w:rsidRPr="00C8769E" w:rsidRDefault="00013BB0" w:rsidP="00013BB0">
      <w:pPr>
        <w:numPr>
          <w:ilvl w:val="0"/>
          <w:numId w:val="5"/>
        </w:numPr>
        <w:rPr>
          <w:rFonts w:ascii="Calibri" w:hAnsi="Calibri" w:cs="Calibri"/>
          <w:sz w:val="22"/>
          <w:szCs w:val="22"/>
        </w:rPr>
      </w:pPr>
      <w:r w:rsidRPr="00C8769E">
        <w:rPr>
          <w:rFonts w:ascii="Calibri" w:hAnsi="Calibri" w:cs="Calibri"/>
          <w:i/>
          <w:iCs/>
          <w:sz w:val="22"/>
          <w:szCs w:val="22"/>
        </w:rPr>
        <w:t>“The teachers know the children well, my youngest daughter says they listen to the children and respect what they say. This is clear on parents’ evening when engaging with the teachers, they know the children’s strengths and weaknesses.” </w:t>
      </w:r>
      <w:r w:rsidRPr="00C8769E">
        <w:rPr>
          <w:rFonts w:ascii="Calibri" w:hAnsi="Calibri" w:cs="Calibri"/>
          <w:sz w:val="22"/>
          <w:szCs w:val="22"/>
        </w:rPr>
        <w:t> </w:t>
      </w:r>
    </w:p>
    <w:p w14:paraId="3A31E556" w14:textId="77777777" w:rsidR="00013BB0" w:rsidRPr="00C8769E" w:rsidRDefault="00013BB0" w:rsidP="00013BB0">
      <w:pPr>
        <w:numPr>
          <w:ilvl w:val="0"/>
          <w:numId w:val="6"/>
        </w:numPr>
        <w:rPr>
          <w:rFonts w:ascii="Calibri" w:hAnsi="Calibri" w:cs="Calibri"/>
          <w:sz w:val="22"/>
          <w:szCs w:val="22"/>
        </w:rPr>
      </w:pPr>
      <w:r w:rsidRPr="00C8769E">
        <w:rPr>
          <w:rFonts w:ascii="Calibri" w:hAnsi="Calibri" w:cs="Calibri"/>
          <w:i/>
          <w:iCs/>
          <w:sz w:val="22"/>
          <w:szCs w:val="22"/>
        </w:rPr>
        <w:t>“The year 6 team go above and beyond with the SATs support and then a week’s residential where they are basically on call 24/7 for 5 days, they are amazing”. </w:t>
      </w:r>
      <w:r w:rsidRPr="00C8769E">
        <w:rPr>
          <w:rFonts w:ascii="Calibri" w:hAnsi="Calibri" w:cs="Calibri"/>
          <w:sz w:val="22"/>
          <w:szCs w:val="22"/>
        </w:rPr>
        <w:t> </w:t>
      </w:r>
    </w:p>
    <w:p w14:paraId="2737F4FA" w14:textId="77777777" w:rsidR="00013BB0" w:rsidRPr="00C8769E" w:rsidRDefault="00013BB0" w:rsidP="00013BB0">
      <w:pPr>
        <w:numPr>
          <w:ilvl w:val="0"/>
          <w:numId w:val="7"/>
        </w:numPr>
        <w:rPr>
          <w:rFonts w:ascii="Calibri" w:hAnsi="Calibri" w:cs="Calibri"/>
          <w:sz w:val="22"/>
          <w:szCs w:val="22"/>
        </w:rPr>
      </w:pPr>
      <w:r w:rsidRPr="00C8769E">
        <w:rPr>
          <w:rFonts w:ascii="Calibri" w:hAnsi="Calibri" w:cs="Calibri"/>
          <w:i/>
          <w:iCs/>
          <w:sz w:val="22"/>
          <w:szCs w:val="22"/>
        </w:rPr>
        <w:t>“The early years provision is fantastic and staff in year R last year were knowledgeable, kind, organised and communicated with parents very effectively.” </w:t>
      </w:r>
      <w:r w:rsidRPr="00C8769E">
        <w:rPr>
          <w:rFonts w:ascii="Calibri" w:hAnsi="Calibri" w:cs="Calibri"/>
          <w:sz w:val="22"/>
          <w:szCs w:val="22"/>
        </w:rPr>
        <w:t> </w:t>
      </w:r>
    </w:p>
    <w:p w14:paraId="28BDE168" w14:textId="77777777" w:rsidR="00013BB0" w:rsidRPr="00C8769E" w:rsidRDefault="00013BB0" w:rsidP="00013BB0">
      <w:pPr>
        <w:numPr>
          <w:ilvl w:val="0"/>
          <w:numId w:val="8"/>
        </w:numPr>
        <w:rPr>
          <w:rFonts w:ascii="Calibri" w:hAnsi="Calibri" w:cs="Calibri"/>
          <w:sz w:val="22"/>
          <w:szCs w:val="22"/>
        </w:rPr>
      </w:pPr>
      <w:r w:rsidRPr="00C8769E">
        <w:rPr>
          <w:rFonts w:ascii="Calibri" w:hAnsi="Calibri" w:cs="Calibri"/>
          <w:i/>
          <w:iCs/>
          <w:sz w:val="22"/>
          <w:szCs w:val="22"/>
        </w:rPr>
        <w:t>“It is a very caring and nurturing environment, and I have always felt that the staff genuinely care about the well-being of the children.”</w:t>
      </w:r>
      <w:r w:rsidRPr="00C8769E">
        <w:rPr>
          <w:rFonts w:ascii="Calibri" w:hAnsi="Calibri" w:cs="Calibri"/>
          <w:sz w:val="22"/>
          <w:szCs w:val="22"/>
        </w:rPr>
        <w:t> </w:t>
      </w:r>
    </w:p>
    <w:p w14:paraId="38181B9C" w14:textId="77777777" w:rsidR="00CF3F06" w:rsidRPr="00CF3F06" w:rsidRDefault="00CF3F06" w:rsidP="00CF3F06">
      <w:pPr>
        <w:pStyle w:val="ListParagraph"/>
        <w:numPr>
          <w:ilvl w:val="0"/>
          <w:numId w:val="11"/>
        </w:numPr>
        <w:rPr>
          <w:rFonts w:ascii="Calibri" w:hAnsi="Calibri" w:cs="Calibri"/>
          <w:sz w:val="22"/>
          <w:szCs w:val="22"/>
        </w:rPr>
      </w:pPr>
    </w:p>
    <w:p w14:paraId="33011CAA" w14:textId="4FCAF4A4" w:rsidR="00013BB0" w:rsidRPr="00CF3F06" w:rsidRDefault="00013BB0" w:rsidP="00CF3F06">
      <w:pPr>
        <w:rPr>
          <w:rFonts w:ascii="Calibri" w:hAnsi="Calibri" w:cs="Calibri"/>
          <w:sz w:val="22"/>
          <w:szCs w:val="22"/>
        </w:rPr>
      </w:pPr>
      <w:r w:rsidRPr="00CF3F06">
        <w:rPr>
          <w:rFonts w:ascii="Calibri" w:hAnsi="Calibri" w:cs="Calibri"/>
          <w:b/>
          <w:bCs/>
          <w:sz w:val="22"/>
          <w:szCs w:val="22"/>
        </w:rPr>
        <w:lastRenderedPageBreak/>
        <w:t>Your Concerns — and Our Responses</w:t>
      </w:r>
      <w:r w:rsidRPr="00CF3F06">
        <w:rPr>
          <w:rFonts w:ascii="Calibri" w:hAnsi="Calibri" w:cs="Calibri"/>
          <w:sz w:val="22"/>
          <w:szCs w:val="22"/>
        </w:rPr>
        <w:t> </w:t>
      </w:r>
    </w:p>
    <w:p w14:paraId="4CB586CA" w14:textId="77777777" w:rsidR="00013BB0" w:rsidRPr="006F7A19" w:rsidRDefault="00013BB0" w:rsidP="006F7A19">
      <w:pPr>
        <w:rPr>
          <w:rFonts w:ascii="Calibri" w:hAnsi="Calibri" w:cs="Calibri"/>
          <w:sz w:val="22"/>
          <w:szCs w:val="22"/>
        </w:rPr>
      </w:pPr>
      <w:r w:rsidRPr="006F7A19">
        <w:rPr>
          <w:rFonts w:ascii="Calibri" w:hAnsi="Calibri" w:cs="Calibri"/>
          <w:b/>
          <w:bCs/>
          <w:sz w:val="22"/>
          <w:szCs w:val="22"/>
        </w:rPr>
        <w:t>PE Teaching</w:t>
      </w:r>
      <w:r w:rsidRPr="006F7A19">
        <w:rPr>
          <w:rFonts w:ascii="Calibri" w:hAnsi="Calibri" w:cs="Calibri"/>
          <w:sz w:val="22"/>
          <w:szCs w:val="22"/>
        </w:rPr>
        <w:t> </w:t>
      </w:r>
    </w:p>
    <w:p w14:paraId="6B00D5D6" w14:textId="56DF8916" w:rsidR="00013BB0" w:rsidRPr="00C8769E" w:rsidRDefault="00013BB0" w:rsidP="00013BB0">
      <w:pPr>
        <w:rPr>
          <w:rFonts w:ascii="Calibri" w:hAnsi="Calibri" w:cs="Calibri"/>
          <w:sz w:val="22"/>
          <w:szCs w:val="22"/>
        </w:rPr>
      </w:pPr>
      <w:r w:rsidRPr="00C8769E">
        <w:rPr>
          <w:rFonts w:ascii="Calibri" w:hAnsi="Calibri" w:cs="Calibri"/>
          <w:sz w:val="22"/>
          <w:szCs w:val="22"/>
        </w:rPr>
        <w:t>We recognise that Real PE is unpopular. From </w:t>
      </w:r>
      <w:r w:rsidRPr="003554DD">
        <w:rPr>
          <w:rFonts w:ascii="Calibri" w:hAnsi="Calibri" w:cs="Calibri"/>
          <w:bCs/>
          <w:sz w:val="22"/>
          <w:szCs w:val="22"/>
        </w:rPr>
        <w:t>September</w:t>
      </w:r>
      <w:r w:rsidRPr="003554DD">
        <w:rPr>
          <w:rFonts w:ascii="Calibri" w:hAnsi="Calibri" w:cs="Calibri"/>
          <w:sz w:val="22"/>
          <w:szCs w:val="22"/>
        </w:rPr>
        <w:t>,</w:t>
      </w:r>
      <w:r w:rsidRPr="00C8769E">
        <w:rPr>
          <w:rFonts w:ascii="Calibri" w:hAnsi="Calibri" w:cs="Calibri"/>
          <w:sz w:val="22"/>
          <w:szCs w:val="22"/>
        </w:rPr>
        <w:t xml:space="preserve"> we are introducing a new PE curriculum — developed with Hampshire PE — that teaches skills </w:t>
      </w:r>
      <w:r w:rsidR="003554DD">
        <w:rPr>
          <w:rFonts w:ascii="Calibri" w:hAnsi="Calibri" w:cs="Calibri"/>
          <w:sz w:val="22"/>
          <w:szCs w:val="22"/>
        </w:rPr>
        <w:t xml:space="preserve">and enables children to apply PE knowledge </w:t>
      </w:r>
      <w:r w:rsidRPr="00C8769E">
        <w:rPr>
          <w:rFonts w:ascii="Calibri" w:hAnsi="Calibri" w:cs="Calibri"/>
          <w:sz w:val="22"/>
          <w:szCs w:val="22"/>
        </w:rPr>
        <w:t xml:space="preserve">through competitive games. We are also </w:t>
      </w:r>
      <w:r w:rsidR="003554DD">
        <w:rPr>
          <w:rFonts w:ascii="Calibri" w:hAnsi="Calibri" w:cs="Calibri"/>
          <w:sz w:val="22"/>
          <w:szCs w:val="22"/>
        </w:rPr>
        <w:t xml:space="preserve">looking to appoint two sports coaches to lead PE and provide professional development for Teachers and </w:t>
      </w:r>
      <w:proofErr w:type="spellStart"/>
      <w:r w:rsidR="003554DD">
        <w:rPr>
          <w:rFonts w:ascii="Calibri" w:hAnsi="Calibri" w:cs="Calibri"/>
          <w:sz w:val="22"/>
          <w:szCs w:val="22"/>
        </w:rPr>
        <w:t>TAs.</w:t>
      </w:r>
      <w:proofErr w:type="spellEnd"/>
      <w:r w:rsidR="003554DD">
        <w:rPr>
          <w:rFonts w:ascii="Calibri" w:hAnsi="Calibri" w:cs="Calibri"/>
          <w:sz w:val="22"/>
          <w:szCs w:val="22"/>
        </w:rPr>
        <w:t xml:space="preserve"> </w:t>
      </w:r>
      <w:r w:rsidRPr="00C8769E">
        <w:rPr>
          <w:rFonts w:ascii="Calibri" w:hAnsi="Calibri" w:cs="Calibri"/>
          <w:sz w:val="22"/>
          <w:szCs w:val="22"/>
        </w:rPr>
        <w:t> </w:t>
      </w:r>
    </w:p>
    <w:p w14:paraId="1A186682" w14:textId="77777777" w:rsidR="00013BB0" w:rsidRPr="003554DD" w:rsidRDefault="00013BB0" w:rsidP="003554DD">
      <w:pPr>
        <w:rPr>
          <w:rFonts w:ascii="Calibri" w:hAnsi="Calibri" w:cs="Calibri"/>
          <w:sz w:val="22"/>
          <w:szCs w:val="22"/>
        </w:rPr>
      </w:pPr>
      <w:r w:rsidRPr="003554DD">
        <w:rPr>
          <w:rFonts w:ascii="Calibri" w:hAnsi="Calibri" w:cs="Calibri"/>
          <w:b/>
          <w:bCs/>
          <w:sz w:val="22"/>
          <w:szCs w:val="22"/>
        </w:rPr>
        <w:t>Interschool Competitions</w:t>
      </w:r>
      <w:r w:rsidRPr="003554DD">
        <w:rPr>
          <w:rFonts w:ascii="Calibri" w:hAnsi="Calibri" w:cs="Calibri"/>
          <w:sz w:val="22"/>
          <w:szCs w:val="22"/>
        </w:rPr>
        <w:t> </w:t>
      </w:r>
    </w:p>
    <w:p w14:paraId="35215521" w14:textId="3695D901" w:rsidR="00013BB0" w:rsidRPr="00C8769E" w:rsidRDefault="00013BB0" w:rsidP="00013BB0">
      <w:pPr>
        <w:rPr>
          <w:rFonts w:ascii="Calibri" w:hAnsi="Calibri" w:cs="Calibri"/>
          <w:sz w:val="22"/>
          <w:szCs w:val="22"/>
        </w:rPr>
      </w:pPr>
      <w:r w:rsidRPr="00C8769E">
        <w:rPr>
          <w:rFonts w:ascii="Calibri" w:hAnsi="Calibri" w:cs="Calibri"/>
          <w:sz w:val="22"/>
          <w:szCs w:val="22"/>
        </w:rPr>
        <w:t>We enter as many School Games Partnership events as possible, though minibus driver availability can limit us. Appointing a sports coach</w:t>
      </w:r>
      <w:r w:rsidR="003554DD">
        <w:rPr>
          <w:rFonts w:ascii="Calibri" w:hAnsi="Calibri" w:cs="Calibri"/>
          <w:sz w:val="22"/>
          <w:szCs w:val="22"/>
        </w:rPr>
        <w:t>es</w:t>
      </w:r>
      <w:r w:rsidRPr="00C8769E">
        <w:rPr>
          <w:rFonts w:ascii="Calibri" w:hAnsi="Calibri" w:cs="Calibri"/>
          <w:sz w:val="22"/>
          <w:szCs w:val="22"/>
        </w:rPr>
        <w:t xml:space="preserve"> w</w:t>
      </w:r>
      <w:r w:rsidR="003554DD">
        <w:rPr>
          <w:rFonts w:ascii="Calibri" w:hAnsi="Calibri" w:cs="Calibri"/>
          <w:sz w:val="22"/>
          <w:szCs w:val="22"/>
        </w:rPr>
        <w:t xml:space="preserve">ill </w:t>
      </w:r>
      <w:r w:rsidRPr="00C8769E">
        <w:rPr>
          <w:rFonts w:ascii="Calibri" w:hAnsi="Calibri" w:cs="Calibri"/>
          <w:sz w:val="22"/>
          <w:szCs w:val="22"/>
        </w:rPr>
        <w:t>directly increase our participation</w:t>
      </w:r>
      <w:r w:rsidR="003554DD">
        <w:rPr>
          <w:rFonts w:ascii="Calibri" w:hAnsi="Calibri" w:cs="Calibri"/>
          <w:sz w:val="22"/>
          <w:szCs w:val="22"/>
        </w:rPr>
        <w:t xml:space="preserve"> because it would enable the children to train before events</w:t>
      </w:r>
      <w:r w:rsidRPr="00C8769E">
        <w:rPr>
          <w:rFonts w:ascii="Calibri" w:hAnsi="Calibri" w:cs="Calibri"/>
          <w:sz w:val="22"/>
          <w:szCs w:val="22"/>
        </w:rPr>
        <w:t>. </w:t>
      </w:r>
    </w:p>
    <w:p w14:paraId="5ACBACE7" w14:textId="77777777" w:rsidR="00013BB0" w:rsidRPr="003554DD" w:rsidRDefault="00013BB0" w:rsidP="003554DD">
      <w:pPr>
        <w:rPr>
          <w:rFonts w:ascii="Calibri" w:hAnsi="Calibri" w:cs="Calibri"/>
          <w:sz w:val="22"/>
          <w:szCs w:val="22"/>
        </w:rPr>
      </w:pPr>
      <w:r w:rsidRPr="003554DD">
        <w:rPr>
          <w:rFonts w:ascii="Calibri" w:hAnsi="Calibri" w:cs="Calibri"/>
          <w:b/>
          <w:bCs/>
          <w:sz w:val="22"/>
          <w:szCs w:val="22"/>
        </w:rPr>
        <w:t>Staff Visibility at the Gate</w:t>
      </w:r>
      <w:r w:rsidRPr="003554DD">
        <w:rPr>
          <w:rFonts w:ascii="Calibri" w:hAnsi="Calibri" w:cs="Calibri"/>
          <w:sz w:val="22"/>
          <w:szCs w:val="22"/>
        </w:rPr>
        <w:t> </w:t>
      </w:r>
    </w:p>
    <w:p w14:paraId="52B4F28F" w14:textId="28A67B25" w:rsidR="00013BB0" w:rsidRPr="00C8769E" w:rsidRDefault="00013BB0" w:rsidP="00013BB0">
      <w:pPr>
        <w:rPr>
          <w:rFonts w:ascii="Calibri" w:hAnsi="Calibri" w:cs="Calibri"/>
          <w:sz w:val="22"/>
          <w:szCs w:val="22"/>
        </w:rPr>
      </w:pPr>
      <w:r w:rsidRPr="00C8769E">
        <w:rPr>
          <w:rFonts w:ascii="Calibri" w:hAnsi="Calibri" w:cs="Calibri"/>
          <w:sz w:val="22"/>
          <w:szCs w:val="22"/>
        </w:rPr>
        <w:t>We understand the value of seeing senior leaders at the gate</w:t>
      </w:r>
      <w:r w:rsidR="003554DD">
        <w:rPr>
          <w:rFonts w:ascii="Calibri" w:hAnsi="Calibri" w:cs="Calibri"/>
          <w:sz w:val="22"/>
          <w:szCs w:val="22"/>
        </w:rPr>
        <w:t xml:space="preserve"> and senior staff want to be able to meet and greet parents and children</w:t>
      </w:r>
      <w:r w:rsidRPr="00C8769E">
        <w:rPr>
          <w:rFonts w:ascii="Calibri" w:hAnsi="Calibri" w:cs="Calibri"/>
          <w:sz w:val="22"/>
          <w:szCs w:val="22"/>
        </w:rPr>
        <w:t>. While it isn't possible every day</w:t>
      </w:r>
      <w:r w:rsidR="003554DD">
        <w:rPr>
          <w:rFonts w:ascii="Calibri" w:hAnsi="Calibri" w:cs="Calibri"/>
          <w:sz w:val="22"/>
          <w:szCs w:val="22"/>
        </w:rPr>
        <w:t>,</w:t>
      </w:r>
      <w:r w:rsidRPr="00C8769E">
        <w:rPr>
          <w:rFonts w:ascii="Calibri" w:hAnsi="Calibri" w:cs="Calibri"/>
          <w:sz w:val="22"/>
          <w:szCs w:val="22"/>
        </w:rPr>
        <w:t xml:space="preserve"> given other commitments, the Headteacher and Deputy endeavour to be on the drive most mornings and</w:t>
      </w:r>
      <w:r w:rsidR="003554DD">
        <w:rPr>
          <w:rFonts w:ascii="Calibri" w:hAnsi="Calibri" w:cs="Calibri"/>
          <w:sz w:val="22"/>
          <w:szCs w:val="22"/>
        </w:rPr>
        <w:t>/or</w:t>
      </w:r>
      <w:r w:rsidRPr="00C8769E">
        <w:rPr>
          <w:rFonts w:ascii="Calibri" w:hAnsi="Calibri" w:cs="Calibri"/>
          <w:sz w:val="22"/>
          <w:szCs w:val="22"/>
        </w:rPr>
        <w:t xml:space="preserve"> afternoons</w:t>
      </w:r>
      <w:r w:rsidR="00354820">
        <w:rPr>
          <w:rFonts w:ascii="Calibri" w:hAnsi="Calibri" w:cs="Calibri"/>
          <w:sz w:val="22"/>
          <w:szCs w:val="22"/>
        </w:rPr>
        <w:t xml:space="preserve">, along with Miss </w:t>
      </w:r>
      <w:proofErr w:type="spellStart"/>
      <w:r w:rsidR="00354820">
        <w:rPr>
          <w:rFonts w:ascii="Calibri" w:hAnsi="Calibri" w:cs="Calibri"/>
          <w:sz w:val="22"/>
          <w:szCs w:val="22"/>
        </w:rPr>
        <w:t>Hogbourne</w:t>
      </w:r>
      <w:proofErr w:type="spellEnd"/>
      <w:r w:rsidR="00354820">
        <w:rPr>
          <w:rFonts w:ascii="Calibri" w:hAnsi="Calibri" w:cs="Calibri"/>
          <w:sz w:val="22"/>
          <w:szCs w:val="22"/>
        </w:rPr>
        <w:t xml:space="preserve">.  </w:t>
      </w:r>
      <w:r w:rsidRPr="00C8769E">
        <w:rPr>
          <w:rFonts w:ascii="Calibri" w:hAnsi="Calibri" w:cs="Calibri"/>
          <w:sz w:val="22"/>
          <w:szCs w:val="22"/>
        </w:rPr>
        <w:t>Mr Gill is at the top of the drive daily</w:t>
      </w:r>
      <w:r w:rsidR="00354820">
        <w:rPr>
          <w:rFonts w:ascii="Calibri" w:hAnsi="Calibri" w:cs="Calibri"/>
          <w:sz w:val="22"/>
          <w:szCs w:val="22"/>
        </w:rPr>
        <w:t xml:space="preserve">, and </w:t>
      </w:r>
      <w:r w:rsidRPr="00C8769E">
        <w:rPr>
          <w:rFonts w:ascii="Calibri" w:hAnsi="Calibri" w:cs="Calibri"/>
          <w:sz w:val="22"/>
          <w:szCs w:val="22"/>
        </w:rPr>
        <w:t>TAs are also in the junior playground</w:t>
      </w:r>
      <w:r w:rsidR="00354820">
        <w:rPr>
          <w:rFonts w:ascii="Calibri" w:hAnsi="Calibri" w:cs="Calibri"/>
          <w:sz w:val="22"/>
          <w:szCs w:val="22"/>
        </w:rPr>
        <w:t xml:space="preserve">. </w:t>
      </w:r>
      <w:r w:rsidRPr="00C8769E">
        <w:rPr>
          <w:rFonts w:ascii="Calibri" w:hAnsi="Calibri" w:cs="Calibri"/>
          <w:sz w:val="22"/>
          <w:szCs w:val="22"/>
        </w:rPr>
        <w:t> </w:t>
      </w:r>
    </w:p>
    <w:p w14:paraId="02CA2D39" w14:textId="77777777" w:rsidR="00013BB0" w:rsidRPr="00354820" w:rsidRDefault="00013BB0" w:rsidP="00354820">
      <w:pPr>
        <w:rPr>
          <w:rFonts w:ascii="Calibri" w:hAnsi="Calibri" w:cs="Calibri"/>
          <w:sz w:val="22"/>
          <w:szCs w:val="22"/>
        </w:rPr>
      </w:pPr>
      <w:r w:rsidRPr="00354820">
        <w:rPr>
          <w:rFonts w:ascii="Calibri" w:hAnsi="Calibri" w:cs="Calibri"/>
          <w:b/>
          <w:bCs/>
          <w:sz w:val="22"/>
          <w:szCs w:val="22"/>
        </w:rPr>
        <w:t>Class Sizes</w:t>
      </w:r>
      <w:r w:rsidRPr="00354820">
        <w:rPr>
          <w:rFonts w:ascii="Calibri" w:hAnsi="Calibri" w:cs="Calibri"/>
          <w:sz w:val="22"/>
          <w:szCs w:val="22"/>
        </w:rPr>
        <w:t> </w:t>
      </w:r>
    </w:p>
    <w:p w14:paraId="21358BF2" w14:textId="53CA880B" w:rsidR="00013BB0" w:rsidRPr="00C8769E" w:rsidRDefault="00013BB0" w:rsidP="00013BB0">
      <w:pPr>
        <w:rPr>
          <w:rFonts w:ascii="Calibri" w:hAnsi="Calibri" w:cs="Calibri"/>
          <w:sz w:val="22"/>
          <w:szCs w:val="22"/>
        </w:rPr>
      </w:pPr>
      <w:r w:rsidRPr="00C8769E">
        <w:rPr>
          <w:rFonts w:ascii="Calibri" w:hAnsi="Calibri" w:cs="Calibri"/>
          <w:sz w:val="22"/>
          <w:szCs w:val="22"/>
        </w:rPr>
        <w:t xml:space="preserve">Our junior roll has fallen by approximately </w:t>
      </w:r>
      <w:r w:rsidR="0000085B" w:rsidRPr="00C8769E">
        <w:rPr>
          <w:rFonts w:ascii="Calibri" w:hAnsi="Calibri" w:cs="Calibri"/>
          <w:sz w:val="22"/>
          <w:szCs w:val="22"/>
        </w:rPr>
        <w:t>thirty</w:t>
      </w:r>
      <w:r w:rsidRPr="00C8769E">
        <w:rPr>
          <w:rFonts w:ascii="Calibri" w:hAnsi="Calibri" w:cs="Calibri"/>
          <w:sz w:val="22"/>
          <w:szCs w:val="22"/>
        </w:rPr>
        <w:t xml:space="preserve"> children per year group over three years, significantly reducing our budget. </w:t>
      </w:r>
      <w:r w:rsidR="00A21A38">
        <w:rPr>
          <w:rFonts w:ascii="Calibri" w:hAnsi="Calibri" w:cs="Calibri"/>
          <w:sz w:val="22"/>
          <w:szCs w:val="22"/>
        </w:rPr>
        <w:t xml:space="preserve">This is a county wide concern, affecting many junior schools. </w:t>
      </w:r>
      <w:r w:rsidRPr="00C8769E">
        <w:rPr>
          <w:rFonts w:ascii="Calibri" w:hAnsi="Calibri" w:cs="Calibri"/>
          <w:sz w:val="22"/>
          <w:szCs w:val="22"/>
        </w:rPr>
        <w:t>Maintaining three classes per year group is now financially unsustainable</w:t>
      </w:r>
      <w:r w:rsidR="00A21A38">
        <w:rPr>
          <w:rFonts w:ascii="Calibri" w:hAnsi="Calibri" w:cs="Calibri"/>
          <w:sz w:val="22"/>
          <w:szCs w:val="22"/>
        </w:rPr>
        <w:t>. T</w:t>
      </w:r>
      <w:r w:rsidRPr="00C8769E">
        <w:rPr>
          <w:rFonts w:ascii="Calibri" w:hAnsi="Calibri" w:cs="Calibri"/>
          <w:sz w:val="22"/>
          <w:szCs w:val="22"/>
        </w:rPr>
        <w:t>he </w:t>
      </w:r>
      <w:r w:rsidRPr="00A21A38">
        <w:rPr>
          <w:rFonts w:ascii="Calibri" w:hAnsi="Calibri" w:cs="Calibri"/>
          <w:bCs/>
          <w:sz w:val="22"/>
          <w:szCs w:val="22"/>
        </w:rPr>
        <w:t>Office of the Schools Adjudicator</w:t>
      </w:r>
      <w:r w:rsidRPr="00C8769E">
        <w:rPr>
          <w:rFonts w:ascii="Calibri" w:hAnsi="Calibri" w:cs="Calibri"/>
          <w:sz w:val="22"/>
          <w:szCs w:val="22"/>
        </w:rPr>
        <w:t xml:space="preserve"> has set a maximum of </w:t>
      </w:r>
      <w:r w:rsidR="0000085B" w:rsidRPr="00C8769E">
        <w:rPr>
          <w:rFonts w:ascii="Calibri" w:hAnsi="Calibri" w:cs="Calibri"/>
          <w:sz w:val="22"/>
          <w:szCs w:val="22"/>
        </w:rPr>
        <w:t>thirty-five</w:t>
      </w:r>
      <w:r w:rsidRPr="00C8769E">
        <w:rPr>
          <w:rFonts w:ascii="Calibri" w:hAnsi="Calibri" w:cs="Calibri"/>
          <w:sz w:val="22"/>
          <w:szCs w:val="22"/>
        </w:rPr>
        <w:t xml:space="preserve"> per class, and this is not within our control to change. In recognition of this, we provide </w:t>
      </w:r>
      <w:r w:rsidR="00A21A38">
        <w:rPr>
          <w:rFonts w:ascii="Calibri" w:hAnsi="Calibri" w:cs="Calibri"/>
          <w:sz w:val="22"/>
          <w:szCs w:val="22"/>
        </w:rPr>
        <w:t xml:space="preserve">full time </w:t>
      </w:r>
      <w:r w:rsidRPr="00A21A38">
        <w:rPr>
          <w:rFonts w:ascii="Calibri" w:hAnsi="Calibri" w:cs="Calibri"/>
          <w:bCs/>
          <w:sz w:val="22"/>
          <w:szCs w:val="22"/>
        </w:rPr>
        <w:t>TA support throughout the school day</w:t>
      </w:r>
      <w:r w:rsidRPr="00A21A38">
        <w:rPr>
          <w:rFonts w:ascii="Calibri" w:hAnsi="Calibri" w:cs="Calibri"/>
          <w:sz w:val="22"/>
          <w:szCs w:val="22"/>
        </w:rPr>
        <w:t>,</w:t>
      </w:r>
      <w:r w:rsidRPr="00C8769E">
        <w:rPr>
          <w:rFonts w:ascii="Calibri" w:hAnsi="Calibri" w:cs="Calibri"/>
          <w:sz w:val="22"/>
          <w:szCs w:val="22"/>
        </w:rPr>
        <w:t xml:space="preserve"> which is above the norm for junior schools, as a reasonable adjustment to protect learning and </w:t>
      </w:r>
      <w:r w:rsidR="00A21A38">
        <w:rPr>
          <w:rFonts w:ascii="Calibri" w:hAnsi="Calibri" w:cs="Calibri"/>
          <w:sz w:val="22"/>
          <w:szCs w:val="22"/>
        </w:rPr>
        <w:t xml:space="preserve">support the children’s </w:t>
      </w:r>
      <w:r w:rsidRPr="00C8769E">
        <w:rPr>
          <w:rFonts w:ascii="Calibri" w:hAnsi="Calibri" w:cs="Calibri"/>
          <w:sz w:val="22"/>
          <w:szCs w:val="22"/>
        </w:rPr>
        <w:t>well-being. </w:t>
      </w:r>
    </w:p>
    <w:p w14:paraId="1E468B26" w14:textId="77777777" w:rsidR="00013BB0" w:rsidRPr="00953431" w:rsidRDefault="00013BB0" w:rsidP="00953431">
      <w:pPr>
        <w:rPr>
          <w:rFonts w:ascii="Calibri" w:hAnsi="Calibri" w:cs="Calibri"/>
          <w:sz w:val="22"/>
          <w:szCs w:val="22"/>
        </w:rPr>
      </w:pPr>
      <w:r w:rsidRPr="00953431">
        <w:rPr>
          <w:rFonts w:ascii="Calibri" w:hAnsi="Calibri" w:cs="Calibri"/>
          <w:b/>
          <w:bCs/>
          <w:sz w:val="22"/>
          <w:szCs w:val="22"/>
        </w:rPr>
        <w:t>ELSA (Emotional Literacy Support)</w:t>
      </w:r>
      <w:r w:rsidRPr="00953431">
        <w:rPr>
          <w:rFonts w:ascii="Calibri" w:hAnsi="Calibri" w:cs="Calibri"/>
          <w:sz w:val="22"/>
          <w:szCs w:val="22"/>
        </w:rPr>
        <w:t> </w:t>
      </w:r>
    </w:p>
    <w:p w14:paraId="1354FF2F" w14:textId="4FD4F57E" w:rsidR="00013BB0" w:rsidRPr="00C8769E" w:rsidRDefault="00013BB0" w:rsidP="00013BB0">
      <w:pPr>
        <w:rPr>
          <w:rFonts w:ascii="Calibri" w:hAnsi="Calibri" w:cs="Calibri"/>
          <w:sz w:val="22"/>
          <w:szCs w:val="22"/>
        </w:rPr>
      </w:pPr>
      <w:r w:rsidRPr="00C8769E">
        <w:rPr>
          <w:rFonts w:ascii="Calibri" w:hAnsi="Calibri" w:cs="Calibri"/>
          <w:sz w:val="22"/>
          <w:szCs w:val="22"/>
        </w:rPr>
        <w:t>We currently have </w:t>
      </w:r>
      <w:r w:rsidRPr="00A21A38">
        <w:rPr>
          <w:rFonts w:ascii="Calibri" w:hAnsi="Calibri" w:cs="Calibri"/>
          <w:bCs/>
          <w:sz w:val="22"/>
          <w:szCs w:val="22"/>
        </w:rPr>
        <w:t>three adults</w:t>
      </w:r>
      <w:r w:rsidRPr="00C8769E">
        <w:rPr>
          <w:rFonts w:ascii="Calibri" w:hAnsi="Calibri" w:cs="Calibri"/>
          <w:sz w:val="22"/>
          <w:szCs w:val="22"/>
        </w:rPr>
        <w:t> providing ELSA support across both schools (this includes two from Youth and Family Matters). We acknowledge wait times can be lengthy — once a child begins a block of sessions, availability for others reduces. In the meantime, teachers and TAs provide </w:t>
      </w:r>
      <w:r w:rsidRPr="009C4D9A">
        <w:rPr>
          <w:rFonts w:ascii="Calibri" w:hAnsi="Calibri" w:cs="Calibri"/>
          <w:bCs/>
          <w:sz w:val="22"/>
          <w:szCs w:val="22"/>
        </w:rPr>
        <w:t>reactive emotional support</w:t>
      </w:r>
      <w:r w:rsidRPr="00C8769E">
        <w:rPr>
          <w:rFonts w:ascii="Calibri" w:hAnsi="Calibri" w:cs="Calibri"/>
          <w:sz w:val="22"/>
          <w:szCs w:val="22"/>
        </w:rPr>
        <w:t> and time to talk, so immediate concerns are not left unaddressed. Wait times are kept under review</w:t>
      </w:r>
      <w:r w:rsidR="009C4D9A">
        <w:rPr>
          <w:rFonts w:ascii="Calibri" w:hAnsi="Calibri" w:cs="Calibri"/>
          <w:sz w:val="22"/>
          <w:szCs w:val="22"/>
        </w:rPr>
        <w:t xml:space="preserve"> and we are looking at increasing provision for September 2026</w:t>
      </w:r>
      <w:r w:rsidRPr="00C8769E">
        <w:rPr>
          <w:rFonts w:ascii="Calibri" w:hAnsi="Calibri" w:cs="Calibri"/>
          <w:sz w:val="22"/>
          <w:szCs w:val="22"/>
        </w:rPr>
        <w:t>. </w:t>
      </w:r>
    </w:p>
    <w:p w14:paraId="3ECE6167" w14:textId="4FFEA71A" w:rsidR="00013BB0" w:rsidRPr="00953431" w:rsidRDefault="00013BB0" w:rsidP="00953431">
      <w:pPr>
        <w:rPr>
          <w:rFonts w:ascii="Calibri" w:hAnsi="Calibri" w:cs="Calibri"/>
          <w:sz w:val="22"/>
          <w:szCs w:val="22"/>
        </w:rPr>
      </w:pPr>
      <w:r w:rsidRPr="00953431">
        <w:rPr>
          <w:rFonts w:ascii="Calibri" w:hAnsi="Calibri" w:cs="Calibri"/>
          <w:b/>
          <w:bCs/>
          <w:sz w:val="22"/>
          <w:szCs w:val="22"/>
        </w:rPr>
        <w:t>Lunch</w:t>
      </w:r>
      <w:r w:rsidR="009A3E9C" w:rsidRPr="00953431">
        <w:rPr>
          <w:rFonts w:ascii="Calibri" w:hAnsi="Calibri" w:cs="Calibri"/>
          <w:b/>
          <w:bCs/>
          <w:sz w:val="22"/>
          <w:szCs w:val="22"/>
        </w:rPr>
        <w:t xml:space="preserve"> breaks</w:t>
      </w:r>
    </w:p>
    <w:p w14:paraId="0E7B7028" w14:textId="69D9617B" w:rsidR="00013BB0" w:rsidRPr="00C8769E" w:rsidRDefault="00013BB0" w:rsidP="00013BB0">
      <w:pPr>
        <w:rPr>
          <w:rFonts w:ascii="Calibri" w:hAnsi="Calibri" w:cs="Calibri"/>
          <w:sz w:val="22"/>
          <w:szCs w:val="22"/>
        </w:rPr>
      </w:pPr>
      <w:r w:rsidRPr="00C8769E">
        <w:rPr>
          <w:rFonts w:ascii="Calibri" w:hAnsi="Calibri" w:cs="Calibri"/>
          <w:sz w:val="22"/>
          <w:szCs w:val="22"/>
        </w:rPr>
        <w:t xml:space="preserve">A range of activities </w:t>
      </w:r>
      <w:r w:rsidR="00E654C1">
        <w:rPr>
          <w:rFonts w:ascii="Calibri" w:hAnsi="Calibri" w:cs="Calibri"/>
          <w:sz w:val="22"/>
          <w:szCs w:val="22"/>
        </w:rPr>
        <w:t xml:space="preserve">are </w:t>
      </w:r>
      <w:r w:rsidRPr="00C8769E">
        <w:rPr>
          <w:rFonts w:ascii="Calibri" w:hAnsi="Calibri" w:cs="Calibri"/>
          <w:sz w:val="22"/>
          <w:szCs w:val="22"/>
        </w:rPr>
        <w:t>available. Staff are trained in supervising </w:t>
      </w:r>
      <w:r w:rsidR="0000085B" w:rsidRPr="00C8769E">
        <w:rPr>
          <w:rFonts w:ascii="Calibri" w:hAnsi="Calibri" w:cs="Calibri"/>
          <w:sz w:val="22"/>
          <w:szCs w:val="22"/>
        </w:rPr>
        <w:t>play,</w:t>
      </w:r>
      <w:r w:rsidRPr="00C8769E">
        <w:rPr>
          <w:rFonts w:ascii="Calibri" w:hAnsi="Calibri" w:cs="Calibri"/>
          <w:sz w:val="22"/>
          <w:szCs w:val="22"/>
        </w:rPr>
        <w:t> and risk assessment</w:t>
      </w:r>
      <w:r w:rsidR="00E654C1">
        <w:rPr>
          <w:rFonts w:ascii="Calibri" w:hAnsi="Calibri" w:cs="Calibri"/>
          <w:sz w:val="22"/>
          <w:szCs w:val="22"/>
        </w:rPr>
        <w:t>s</w:t>
      </w:r>
      <w:r w:rsidRPr="00C8769E">
        <w:rPr>
          <w:rFonts w:ascii="Calibri" w:hAnsi="Calibri" w:cs="Calibri"/>
          <w:sz w:val="22"/>
          <w:szCs w:val="22"/>
        </w:rPr>
        <w:t xml:space="preserve"> </w:t>
      </w:r>
      <w:r w:rsidR="00E654C1">
        <w:rPr>
          <w:rFonts w:ascii="Calibri" w:hAnsi="Calibri" w:cs="Calibri"/>
          <w:sz w:val="22"/>
          <w:szCs w:val="22"/>
        </w:rPr>
        <w:t xml:space="preserve">are </w:t>
      </w:r>
      <w:r w:rsidRPr="00C8769E">
        <w:rPr>
          <w:rFonts w:ascii="Calibri" w:hAnsi="Calibri" w:cs="Calibri"/>
          <w:sz w:val="22"/>
          <w:szCs w:val="22"/>
        </w:rPr>
        <w:t>in place</w:t>
      </w:r>
      <w:r w:rsidR="00F01115">
        <w:rPr>
          <w:rFonts w:ascii="Calibri" w:hAnsi="Calibri" w:cs="Calibri"/>
          <w:sz w:val="22"/>
          <w:szCs w:val="22"/>
        </w:rPr>
        <w:t xml:space="preserve"> to ensure all activities are safe and relevant. </w:t>
      </w:r>
      <w:r w:rsidRPr="00C8769E">
        <w:rPr>
          <w:rFonts w:ascii="Calibri" w:hAnsi="Calibri" w:cs="Calibri"/>
          <w:sz w:val="22"/>
          <w:szCs w:val="22"/>
        </w:rPr>
        <w:t> </w:t>
      </w:r>
    </w:p>
    <w:p w14:paraId="4231C93D" w14:textId="77777777" w:rsidR="00953431" w:rsidRDefault="00953431" w:rsidP="00953431">
      <w:pPr>
        <w:rPr>
          <w:rFonts w:ascii="Calibri" w:hAnsi="Calibri" w:cs="Calibri"/>
          <w:b/>
          <w:bCs/>
          <w:sz w:val="22"/>
          <w:szCs w:val="22"/>
        </w:rPr>
      </w:pPr>
    </w:p>
    <w:p w14:paraId="64FB0289" w14:textId="77777777" w:rsidR="00953431" w:rsidRDefault="00953431" w:rsidP="00953431">
      <w:pPr>
        <w:rPr>
          <w:rFonts w:ascii="Calibri" w:hAnsi="Calibri" w:cs="Calibri"/>
          <w:b/>
          <w:bCs/>
          <w:sz w:val="22"/>
          <w:szCs w:val="22"/>
        </w:rPr>
      </w:pPr>
    </w:p>
    <w:p w14:paraId="04F0A20D" w14:textId="77777777" w:rsidR="00953431" w:rsidRDefault="00953431" w:rsidP="00953431">
      <w:pPr>
        <w:rPr>
          <w:rFonts w:ascii="Calibri" w:hAnsi="Calibri" w:cs="Calibri"/>
          <w:b/>
          <w:bCs/>
          <w:sz w:val="22"/>
          <w:szCs w:val="22"/>
        </w:rPr>
      </w:pPr>
    </w:p>
    <w:p w14:paraId="028876B8" w14:textId="77777777" w:rsidR="00953431" w:rsidRDefault="00953431" w:rsidP="00953431">
      <w:pPr>
        <w:rPr>
          <w:rFonts w:ascii="Calibri" w:hAnsi="Calibri" w:cs="Calibri"/>
          <w:b/>
          <w:bCs/>
          <w:sz w:val="22"/>
          <w:szCs w:val="22"/>
        </w:rPr>
      </w:pPr>
    </w:p>
    <w:p w14:paraId="308A69CD" w14:textId="483F345B" w:rsidR="00013BB0" w:rsidRPr="00953431" w:rsidRDefault="00013BB0" w:rsidP="00953431">
      <w:pPr>
        <w:rPr>
          <w:rFonts w:ascii="Calibri" w:hAnsi="Calibri" w:cs="Calibri"/>
          <w:sz w:val="22"/>
          <w:szCs w:val="22"/>
        </w:rPr>
      </w:pPr>
      <w:r w:rsidRPr="00953431">
        <w:rPr>
          <w:rFonts w:ascii="Calibri" w:hAnsi="Calibri" w:cs="Calibri"/>
          <w:b/>
          <w:bCs/>
          <w:sz w:val="22"/>
          <w:szCs w:val="22"/>
        </w:rPr>
        <w:lastRenderedPageBreak/>
        <w:t>School Meals</w:t>
      </w:r>
      <w:r w:rsidRPr="00953431">
        <w:rPr>
          <w:rFonts w:ascii="Calibri" w:hAnsi="Calibri" w:cs="Calibri"/>
          <w:sz w:val="22"/>
          <w:szCs w:val="22"/>
        </w:rPr>
        <w:t> </w:t>
      </w:r>
    </w:p>
    <w:p w14:paraId="43F8C21C" w14:textId="77777777" w:rsidR="00F01115" w:rsidRDefault="00013BB0" w:rsidP="00013BB0">
      <w:pPr>
        <w:rPr>
          <w:rFonts w:ascii="Calibri" w:hAnsi="Calibri" w:cs="Calibri"/>
          <w:sz w:val="22"/>
          <w:szCs w:val="22"/>
        </w:rPr>
      </w:pPr>
      <w:r w:rsidRPr="00C8769E">
        <w:rPr>
          <w:rFonts w:ascii="Calibri" w:hAnsi="Calibri" w:cs="Calibri"/>
          <w:sz w:val="22"/>
          <w:szCs w:val="22"/>
        </w:rPr>
        <w:t>AMB (school meals provider) surveyed parents on meal satisfaction</w:t>
      </w:r>
      <w:r w:rsidR="00F01115">
        <w:rPr>
          <w:rFonts w:ascii="Calibri" w:hAnsi="Calibri" w:cs="Calibri"/>
          <w:sz w:val="22"/>
          <w:szCs w:val="22"/>
        </w:rPr>
        <w:t xml:space="preserve">. </w:t>
      </w:r>
      <w:r w:rsidR="00F01115" w:rsidRPr="00F01115">
        <w:rPr>
          <w:rFonts w:ascii="Calibri" w:hAnsi="Calibri" w:cs="Calibri"/>
          <w:sz w:val="22"/>
          <w:szCs w:val="22"/>
        </w:rPr>
        <w:t>T</w:t>
      </w:r>
      <w:r w:rsidR="0000085B" w:rsidRPr="00F01115">
        <w:rPr>
          <w:rFonts w:ascii="Calibri" w:hAnsi="Calibri" w:cs="Calibri"/>
          <w:bCs/>
          <w:sz w:val="22"/>
          <w:szCs w:val="22"/>
        </w:rPr>
        <w:t>wenty-four</w:t>
      </w:r>
      <w:r w:rsidRPr="00F01115">
        <w:rPr>
          <w:rFonts w:ascii="Calibri" w:hAnsi="Calibri" w:cs="Calibri"/>
          <w:bCs/>
          <w:sz w:val="22"/>
          <w:szCs w:val="22"/>
        </w:rPr>
        <w:t xml:space="preserve"> out of approximately 130 daily diners</w:t>
      </w:r>
      <w:r w:rsidRPr="00C8769E">
        <w:rPr>
          <w:rFonts w:ascii="Calibri" w:hAnsi="Calibri" w:cs="Calibri"/>
          <w:sz w:val="22"/>
          <w:szCs w:val="22"/>
        </w:rPr>
        <w:t> responded, suggesting broad satisfaction</w:t>
      </w:r>
      <w:r w:rsidR="00F01115">
        <w:rPr>
          <w:rFonts w:ascii="Calibri" w:hAnsi="Calibri" w:cs="Calibri"/>
          <w:sz w:val="22"/>
          <w:szCs w:val="22"/>
        </w:rPr>
        <w:t xml:space="preserve">. </w:t>
      </w:r>
    </w:p>
    <w:p w14:paraId="4909AAF3" w14:textId="0E829E1F" w:rsidR="00013BB0" w:rsidRPr="00C8769E" w:rsidRDefault="00F01115" w:rsidP="00013BB0">
      <w:pPr>
        <w:rPr>
          <w:rFonts w:ascii="Calibri" w:hAnsi="Calibri" w:cs="Calibri"/>
          <w:sz w:val="22"/>
          <w:szCs w:val="22"/>
        </w:rPr>
      </w:pPr>
      <w:r>
        <w:rPr>
          <w:rFonts w:ascii="Calibri" w:hAnsi="Calibri" w:cs="Calibri"/>
          <w:sz w:val="22"/>
          <w:szCs w:val="22"/>
        </w:rPr>
        <w:t>F</w:t>
      </w:r>
      <w:r w:rsidR="00013BB0" w:rsidRPr="00C8769E">
        <w:rPr>
          <w:rFonts w:ascii="Calibri" w:hAnsi="Calibri" w:cs="Calibri"/>
          <w:sz w:val="22"/>
          <w:szCs w:val="22"/>
        </w:rPr>
        <w:t>eedback received raised clear themes: </w:t>
      </w:r>
    </w:p>
    <w:tbl>
      <w:tblPr>
        <w:tblW w:w="9010" w:type="dxa"/>
        <w:tblCellSpacing w:w="15" w:type="dxa"/>
        <w:tblBorders>
          <w:top w:val="single" w:sz="6" w:space="0" w:color="CDCDCD"/>
          <w:left w:val="single" w:sz="6" w:space="0" w:color="CDCDCD"/>
          <w:bottom w:val="single" w:sz="6" w:space="0" w:color="CDCDCD"/>
          <w:right w:val="single" w:sz="6" w:space="0" w:color="CDCDCD"/>
        </w:tblBorders>
        <w:shd w:val="clear" w:color="auto" w:fill="FFFFFF"/>
        <w:tblCellMar>
          <w:left w:w="0" w:type="dxa"/>
          <w:right w:w="0" w:type="dxa"/>
        </w:tblCellMar>
        <w:tblLook w:val="04A0" w:firstRow="1" w:lastRow="0" w:firstColumn="1" w:lastColumn="0" w:noHBand="0" w:noVBand="1"/>
      </w:tblPr>
      <w:tblGrid>
        <w:gridCol w:w="4245"/>
        <w:gridCol w:w="4765"/>
      </w:tblGrid>
      <w:tr w:rsidR="00013BB0" w:rsidRPr="00C8769E" w14:paraId="11549EB6" w14:textId="77777777" w:rsidTr="00F01115">
        <w:trPr>
          <w:trHeight w:val="300"/>
          <w:tblCellSpacing w:w="15" w:type="dxa"/>
        </w:trPr>
        <w:tc>
          <w:tcPr>
            <w:tcW w:w="4200" w:type="dxa"/>
            <w:tcBorders>
              <w:top w:val="single" w:sz="6" w:space="0" w:color="CDCDCD"/>
              <w:left w:val="single" w:sz="6" w:space="0" w:color="CDCDCD"/>
              <w:bottom w:val="single" w:sz="6" w:space="0" w:color="CDCDCD"/>
              <w:right w:val="single" w:sz="6" w:space="0" w:color="CDCDCD"/>
            </w:tcBorders>
            <w:shd w:val="clear" w:color="auto" w:fill="ECECEC"/>
            <w:vAlign w:val="bottom"/>
            <w:hideMark/>
          </w:tcPr>
          <w:p w14:paraId="12EFFF14" w14:textId="77777777" w:rsidR="00013BB0" w:rsidRPr="00C8769E" w:rsidRDefault="00013BB0" w:rsidP="00013BB0">
            <w:pPr>
              <w:rPr>
                <w:rFonts w:ascii="Calibri" w:hAnsi="Calibri" w:cs="Calibri"/>
                <w:sz w:val="22"/>
                <w:szCs w:val="22"/>
              </w:rPr>
            </w:pPr>
            <w:r w:rsidRPr="00C8769E">
              <w:rPr>
                <w:rFonts w:ascii="Calibri" w:hAnsi="Calibri" w:cs="Calibri"/>
                <w:b/>
                <w:bCs/>
                <w:sz w:val="22"/>
                <w:szCs w:val="22"/>
              </w:rPr>
              <w:t>Issue</w:t>
            </w:r>
            <w:r w:rsidRPr="00C8769E">
              <w:rPr>
                <w:rFonts w:ascii="Calibri" w:hAnsi="Calibri" w:cs="Calibri"/>
                <w:sz w:val="22"/>
                <w:szCs w:val="22"/>
              </w:rPr>
              <w:t> </w:t>
            </w:r>
          </w:p>
        </w:tc>
        <w:tc>
          <w:tcPr>
            <w:tcW w:w="4720" w:type="dxa"/>
            <w:tcBorders>
              <w:top w:val="single" w:sz="6" w:space="0" w:color="D1D5DB"/>
              <w:left w:val="single" w:sz="6" w:space="0" w:color="D1D5DB"/>
              <w:bottom w:val="single" w:sz="6" w:space="0" w:color="D1D5DB"/>
              <w:right w:val="single" w:sz="6" w:space="0" w:color="D1D5DB"/>
            </w:tcBorders>
            <w:shd w:val="clear" w:color="auto" w:fill="ECECEC"/>
            <w:vAlign w:val="bottom"/>
            <w:hideMark/>
          </w:tcPr>
          <w:p w14:paraId="1C194ABB" w14:textId="77777777" w:rsidR="00013BB0" w:rsidRPr="00C8769E" w:rsidRDefault="00013BB0" w:rsidP="00013BB0">
            <w:pPr>
              <w:rPr>
                <w:rFonts w:ascii="Calibri" w:hAnsi="Calibri" w:cs="Calibri"/>
                <w:sz w:val="22"/>
                <w:szCs w:val="22"/>
              </w:rPr>
            </w:pPr>
            <w:r w:rsidRPr="00C8769E">
              <w:rPr>
                <w:rFonts w:ascii="Calibri" w:hAnsi="Calibri" w:cs="Calibri"/>
                <w:b/>
                <w:bCs/>
                <w:sz w:val="22"/>
                <w:szCs w:val="22"/>
              </w:rPr>
              <w:t>Action/Recommendation</w:t>
            </w:r>
            <w:r w:rsidRPr="00C8769E">
              <w:rPr>
                <w:rFonts w:ascii="Calibri" w:hAnsi="Calibri" w:cs="Calibri"/>
                <w:sz w:val="22"/>
                <w:szCs w:val="22"/>
              </w:rPr>
              <w:t> </w:t>
            </w:r>
          </w:p>
        </w:tc>
      </w:tr>
      <w:tr w:rsidR="00013BB0" w:rsidRPr="00C8769E" w14:paraId="5AE715A5" w14:textId="77777777" w:rsidTr="00F01115">
        <w:trPr>
          <w:trHeight w:val="300"/>
          <w:tblCellSpacing w:w="15" w:type="dxa"/>
        </w:trPr>
        <w:tc>
          <w:tcPr>
            <w:tcW w:w="4200" w:type="dxa"/>
            <w:tcBorders>
              <w:top w:val="single" w:sz="6" w:space="0" w:color="CDCDCD"/>
              <w:left w:val="single" w:sz="6" w:space="0" w:color="CDCDCD"/>
              <w:bottom w:val="single" w:sz="6" w:space="0" w:color="CDCDCD"/>
              <w:right w:val="single" w:sz="6" w:space="0" w:color="CDCDCD"/>
            </w:tcBorders>
            <w:shd w:val="clear" w:color="auto" w:fill="FFFFFF"/>
            <w:vAlign w:val="bottom"/>
            <w:hideMark/>
          </w:tcPr>
          <w:p w14:paraId="7659571F" w14:textId="77777777" w:rsidR="00013BB0" w:rsidRPr="00C8769E" w:rsidRDefault="00013BB0" w:rsidP="00013BB0">
            <w:pPr>
              <w:rPr>
                <w:rFonts w:ascii="Calibri" w:hAnsi="Calibri" w:cs="Calibri"/>
                <w:sz w:val="22"/>
                <w:szCs w:val="22"/>
              </w:rPr>
            </w:pPr>
            <w:r w:rsidRPr="00C8769E">
              <w:rPr>
                <w:rFonts w:ascii="Calibri" w:hAnsi="Calibri" w:cs="Calibri"/>
                <w:b/>
                <w:bCs/>
                <w:sz w:val="22"/>
                <w:szCs w:val="22"/>
              </w:rPr>
              <w:t>Portion sizes</w:t>
            </w:r>
            <w:r w:rsidRPr="00C8769E">
              <w:rPr>
                <w:rFonts w:ascii="Calibri" w:hAnsi="Calibri" w:cs="Calibri"/>
                <w:sz w:val="22"/>
                <w:szCs w:val="22"/>
              </w:rPr>
              <w:t> — no difference between Reception and Year 6 </w:t>
            </w:r>
          </w:p>
        </w:tc>
        <w:tc>
          <w:tcPr>
            <w:tcW w:w="4720" w:type="dxa"/>
            <w:tcBorders>
              <w:top w:val="single" w:sz="6" w:space="0" w:color="CDCDCD"/>
              <w:left w:val="single" w:sz="6" w:space="0" w:color="CDCDCD"/>
              <w:bottom w:val="single" w:sz="6" w:space="0" w:color="CDCDCD"/>
              <w:right w:val="single" w:sz="6" w:space="0" w:color="CDCDCD"/>
            </w:tcBorders>
            <w:shd w:val="clear" w:color="auto" w:fill="FFFFFF"/>
            <w:vAlign w:val="bottom"/>
            <w:hideMark/>
          </w:tcPr>
          <w:p w14:paraId="5C704A81" w14:textId="77777777" w:rsidR="00013BB0" w:rsidRPr="00C8769E" w:rsidRDefault="00013BB0" w:rsidP="00013BB0">
            <w:pPr>
              <w:rPr>
                <w:rFonts w:ascii="Calibri" w:hAnsi="Calibri" w:cs="Calibri"/>
                <w:sz w:val="22"/>
                <w:szCs w:val="22"/>
              </w:rPr>
            </w:pPr>
            <w:r w:rsidRPr="00C8769E">
              <w:rPr>
                <w:rFonts w:ascii="Calibri" w:hAnsi="Calibri" w:cs="Calibri"/>
                <w:sz w:val="22"/>
                <w:szCs w:val="22"/>
              </w:rPr>
              <w:t>Implement age-appropriate portion scaling </w:t>
            </w:r>
          </w:p>
        </w:tc>
      </w:tr>
      <w:tr w:rsidR="00013BB0" w:rsidRPr="00C8769E" w14:paraId="2FC5DC93" w14:textId="77777777" w:rsidTr="00F01115">
        <w:trPr>
          <w:trHeight w:val="300"/>
          <w:tblCellSpacing w:w="15" w:type="dxa"/>
        </w:trPr>
        <w:tc>
          <w:tcPr>
            <w:tcW w:w="4200" w:type="dxa"/>
            <w:tcBorders>
              <w:top w:val="single" w:sz="6" w:space="0" w:color="CDCDCD"/>
              <w:left w:val="single" w:sz="6" w:space="0" w:color="CDCDCD"/>
              <w:bottom w:val="single" w:sz="6" w:space="0" w:color="CDCDCD"/>
              <w:right w:val="single" w:sz="6" w:space="0" w:color="CDCDCD"/>
            </w:tcBorders>
            <w:shd w:val="clear" w:color="auto" w:fill="FFFFFF"/>
            <w:vAlign w:val="bottom"/>
            <w:hideMark/>
          </w:tcPr>
          <w:p w14:paraId="6E365286" w14:textId="77777777" w:rsidR="00013BB0" w:rsidRPr="00C8769E" w:rsidRDefault="00013BB0" w:rsidP="00013BB0">
            <w:pPr>
              <w:rPr>
                <w:rFonts w:ascii="Calibri" w:hAnsi="Calibri" w:cs="Calibri"/>
                <w:sz w:val="22"/>
                <w:szCs w:val="22"/>
              </w:rPr>
            </w:pPr>
            <w:r w:rsidRPr="00C8769E">
              <w:rPr>
                <w:rFonts w:ascii="Calibri" w:hAnsi="Calibri" w:cs="Calibri"/>
                <w:b/>
                <w:bCs/>
                <w:sz w:val="22"/>
                <w:szCs w:val="22"/>
              </w:rPr>
              <w:t>Texture</w:t>
            </w:r>
            <w:r w:rsidRPr="00C8769E">
              <w:rPr>
                <w:rFonts w:ascii="Calibri" w:hAnsi="Calibri" w:cs="Calibri"/>
                <w:sz w:val="22"/>
                <w:szCs w:val="22"/>
              </w:rPr>
              <w:t> — jacket potatoes served without butter and described as hard; pizza reported as overcooked </w:t>
            </w:r>
          </w:p>
        </w:tc>
        <w:tc>
          <w:tcPr>
            <w:tcW w:w="4720" w:type="dxa"/>
            <w:tcBorders>
              <w:top w:val="single" w:sz="6" w:space="0" w:color="CDCDCD"/>
              <w:left w:val="single" w:sz="6" w:space="0" w:color="CDCDCD"/>
              <w:bottom w:val="single" w:sz="6" w:space="0" w:color="CDCDCD"/>
              <w:right w:val="single" w:sz="6" w:space="0" w:color="CDCDCD"/>
            </w:tcBorders>
            <w:shd w:val="clear" w:color="auto" w:fill="FFFFFF"/>
            <w:vAlign w:val="bottom"/>
            <w:hideMark/>
          </w:tcPr>
          <w:p w14:paraId="3508DAFD" w14:textId="77777777" w:rsidR="00013BB0" w:rsidRPr="00C8769E" w:rsidRDefault="00013BB0" w:rsidP="00013BB0">
            <w:pPr>
              <w:rPr>
                <w:rFonts w:ascii="Calibri" w:hAnsi="Calibri" w:cs="Calibri"/>
                <w:sz w:val="22"/>
                <w:szCs w:val="22"/>
              </w:rPr>
            </w:pPr>
            <w:r w:rsidRPr="00C8769E">
              <w:rPr>
                <w:rFonts w:ascii="Calibri" w:hAnsi="Calibri" w:cs="Calibri"/>
                <w:sz w:val="22"/>
                <w:szCs w:val="22"/>
              </w:rPr>
              <w:t>Address preparation and serving standards with AMB </w:t>
            </w:r>
          </w:p>
        </w:tc>
      </w:tr>
      <w:tr w:rsidR="00013BB0" w:rsidRPr="00C8769E" w14:paraId="261FC439" w14:textId="77777777" w:rsidTr="00F01115">
        <w:trPr>
          <w:trHeight w:val="300"/>
          <w:tblCellSpacing w:w="15" w:type="dxa"/>
        </w:trPr>
        <w:tc>
          <w:tcPr>
            <w:tcW w:w="4200" w:type="dxa"/>
            <w:tcBorders>
              <w:top w:val="single" w:sz="6" w:space="0" w:color="CDCDCD"/>
              <w:left w:val="single" w:sz="6" w:space="0" w:color="CDCDCD"/>
              <w:bottom w:val="single" w:sz="6" w:space="0" w:color="CDCDCD"/>
              <w:right w:val="single" w:sz="6" w:space="0" w:color="CDCDCD"/>
            </w:tcBorders>
            <w:shd w:val="clear" w:color="auto" w:fill="FFFFFF"/>
            <w:vAlign w:val="bottom"/>
            <w:hideMark/>
          </w:tcPr>
          <w:p w14:paraId="54ABC3E0" w14:textId="77777777" w:rsidR="00013BB0" w:rsidRPr="00C8769E" w:rsidRDefault="00013BB0" w:rsidP="00013BB0">
            <w:pPr>
              <w:rPr>
                <w:rFonts w:ascii="Calibri" w:hAnsi="Calibri" w:cs="Calibri"/>
                <w:sz w:val="22"/>
                <w:szCs w:val="22"/>
              </w:rPr>
            </w:pPr>
            <w:r w:rsidRPr="00C8769E">
              <w:rPr>
                <w:rFonts w:ascii="Calibri" w:hAnsi="Calibri" w:cs="Calibri"/>
                <w:b/>
                <w:bCs/>
                <w:sz w:val="22"/>
                <w:szCs w:val="22"/>
              </w:rPr>
              <w:t>Lost favourites</w:t>
            </w:r>
            <w:r w:rsidRPr="00C8769E">
              <w:rPr>
                <w:rFonts w:ascii="Calibri" w:hAnsi="Calibri" w:cs="Calibri"/>
                <w:sz w:val="22"/>
                <w:szCs w:val="22"/>
              </w:rPr>
              <w:t> — popular dishes (e.g. "Bubble Salmon", proper Sunday roast) no longer available </w:t>
            </w:r>
          </w:p>
        </w:tc>
        <w:tc>
          <w:tcPr>
            <w:tcW w:w="4720" w:type="dxa"/>
            <w:tcBorders>
              <w:top w:val="single" w:sz="6" w:space="0" w:color="CDCDCD"/>
              <w:left w:val="single" w:sz="6" w:space="0" w:color="CDCDCD"/>
              <w:bottom w:val="single" w:sz="6" w:space="0" w:color="CDCDCD"/>
              <w:right w:val="single" w:sz="6" w:space="0" w:color="CDCDCD"/>
            </w:tcBorders>
            <w:shd w:val="clear" w:color="auto" w:fill="FFFFFF"/>
            <w:vAlign w:val="bottom"/>
            <w:hideMark/>
          </w:tcPr>
          <w:p w14:paraId="5C86455C" w14:textId="77777777" w:rsidR="00013BB0" w:rsidRPr="00C8769E" w:rsidRDefault="00013BB0" w:rsidP="00013BB0">
            <w:pPr>
              <w:rPr>
                <w:rFonts w:ascii="Calibri" w:hAnsi="Calibri" w:cs="Calibri"/>
                <w:sz w:val="22"/>
                <w:szCs w:val="22"/>
              </w:rPr>
            </w:pPr>
            <w:r w:rsidRPr="00C8769E">
              <w:rPr>
                <w:rFonts w:ascii="Calibri" w:hAnsi="Calibri" w:cs="Calibri"/>
                <w:sz w:val="22"/>
                <w:szCs w:val="22"/>
              </w:rPr>
              <w:t>Review menu with AMB to restore popular items </w:t>
            </w:r>
          </w:p>
        </w:tc>
      </w:tr>
      <w:tr w:rsidR="00013BB0" w:rsidRPr="00C8769E" w14:paraId="4F57D419" w14:textId="77777777" w:rsidTr="00F01115">
        <w:trPr>
          <w:trHeight w:val="300"/>
          <w:tblCellSpacing w:w="15" w:type="dxa"/>
        </w:trPr>
        <w:tc>
          <w:tcPr>
            <w:tcW w:w="4200" w:type="dxa"/>
            <w:tcBorders>
              <w:top w:val="single" w:sz="6" w:space="0" w:color="CDCDCD"/>
              <w:left w:val="single" w:sz="6" w:space="0" w:color="CDCDCD"/>
              <w:bottom w:val="single" w:sz="6" w:space="0" w:color="CDCDCD"/>
              <w:right w:val="single" w:sz="6" w:space="0" w:color="CDCDCD"/>
            </w:tcBorders>
            <w:shd w:val="clear" w:color="auto" w:fill="FFFFFF"/>
            <w:vAlign w:val="bottom"/>
            <w:hideMark/>
          </w:tcPr>
          <w:p w14:paraId="2BB78478" w14:textId="77777777" w:rsidR="00013BB0" w:rsidRPr="00C8769E" w:rsidRDefault="00013BB0" w:rsidP="00013BB0">
            <w:pPr>
              <w:rPr>
                <w:rFonts w:ascii="Calibri" w:hAnsi="Calibri" w:cs="Calibri"/>
                <w:sz w:val="22"/>
                <w:szCs w:val="22"/>
              </w:rPr>
            </w:pPr>
            <w:r w:rsidRPr="00C8769E">
              <w:rPr>
                <w:rFonts w:ascii="Calibri" w:hAnsi="Calibri" w:cs="Calibri"/>
                <w:b/>
                <w:bCs/>
                <w:sz w:val="22"/>
                <w:szCs w:val="22"/>
              </w:rPr>
              <w:t>Ultra-processed food</w:t>
            </w:r>
            <w:r w:rsidRPr="00C8769E">
              <w:rPr>
                <w:rFonts w:ascii="Calibri" w:hAnsi="Calibri" w:cs="Calibri"/>
                <w:sz w:val="22"/>
                <w:szCs w:val="22"/>
              </w:rPr>
              <w:t> — parents want real vegetables and whole-food options, not processed substitutes </w:t>
            </w:r>
          </w:p>
        </w:tc>
        <w:tc>
          <w:tcPr>
            <w:tcW w:w="4720" w:type="dxa"/>
            <w:tcBorders>
              <w:top w:val="single" w:sz="6" w:space="0" w:color="CDCDCD"/>
              <w:left w:val="single" w:sz="6" w:space="0" w:color="CDCDCD"/>
              <w:bottom w:val="single" w:sz="6" w:space="0" w:color="CDCDCD"/>
              <w:right w:val="single" w:sz="6" w:space="0" w:color="CDCDCD"/>
            </w:tcBorders>
            <w:shd w:val="clear" w:color="auto" w:fill="FFFFFF"/>
            <w:vAlign w:val="bottom"/>
            <w:hideMark/>
          </w:tcPr>
          <w:p w14:paraId="3A61A731" w14:textId="77777777" w:rsidR="00013BB0" w:rsidRPr="00C8769E" w:rsidRDefault="00013BB0" w:rsidP="00013BB0">
            <w:pPr>
              <w:rPr>
                <w:rFonts w:ascii="Calibri" w:hAnsi="Calibri" w:cs="Calibri"/>
                <w:sz w:val="22"/>
                <w:szCs w:val="22"/>
              </w:rPr>
            </w:pPr>
            <w:r w:rsidRPr="00C8769E">
              <w:rPr>
                <w:rFonts w:ascii="Calibri" w:hAnsi="Calibri" w:cs="Calibri"/>
                <w:sz w:val="22"/>
                <w:szCs w:val="22"/>
              </w:rPr>
              <w:t>Reduce UPF; use mince-based dishes bulked with lentils/veg </w:t>
            </w:r>
          </w:p>
        </w:tc>
      </w:tr>
      <w:tr w:rsidR="00013BB0" w:rsidRPr="00C8769E" w14:paraId="1A74F3C4" w14:textId="77777777" w:rsidTr="00F01115">
        <w:trPr>
          <w:trHeight w:val="300"/>
          <w:tblCellSpacing w:w="15" w:type="dxa"/>
        </w:trPr>
        <w:tc>
          <w:tcPr>
            <w:tcW w:w="4200" w:type="dxa"/>
            <w:tcBorders>
              <w:top w:val="single" w:sz="6" w:space="0" w:color="CDCDCD"/>
              <w:left w:val="single" w:sz="6" w:space="0" w:color="CDCDCD"/>
              <w:bottom w:val="single" w:sz="6" w:space="0" w:color="CDCDCD"/>
              <w:right w:val="single" w:sz="6" w:space="0" w:color="CDCDCD"/>
            </w:tcBorders>
            <w:shd w:val="clear" w:color="auto" w:fill="FFFFFF"/>
            <w:vAlign w:val="bottom"/>
            <w:hideMark/>
          </w:tcPr>
          <w:p w14:paraId="77709FFD" w14:textId="77777777" w:rsidR="00013BB0" w:rsidRPr="00C8769E" w:rsidRDefault="00013BB0" w:rsidP="00013BB0">
            <w:pPr>
              <w:rPr>
                <w:rFonts w:ascii="Calibri" w:hAnsi="Calibri" w:cs="Calibri"/>
                <w:sz w:val="22"/>
                <w:szCs w:val="22"/>
              </w:rPr>
            </w:pPr>
            <w:r w:rsidRPr="00C8769E">
              <w:rPr>
                <w:rFonts w:ascii="Calibri" w:hAnsi="Calibri" w:cs="Calibri"/>
                <w:b/>
                <w:bCs/>
                <w:sz w:val="22"/>
                <w:szCs w:val="22"/>
              </w:rPr>
              <w:t>Menu balance</w:t>
            </w:r>
            <w:r w:rsidRPr="00C8769E">
              <w:rPr>
                <w:rFonts w:ascii="Calibri" w:hAnsi="Calibri" w:cs="Calibri"/>
                <w:sz w:val="22"/>
                <w:szCs w:val="22"/>
              </w:rPr>
              <w:t> — popular dishes cluster on the same day; children default to jacket potatoes </w:t>
            </w:r>
          </w:p>
        </w:tc>
        <w:tc>
          <w:tcPr>
            <w:tcW w:w="4720" w:type="dxa"/>
            <w:tcBorders>
              <w:top w:val="single" w:sz="6" w:space="0" w:color="CDCDCD"/>
              <w:left w:val="single" w:sz="6" w:space="0" w:color="CDCDCD"/>
              <w:bottom w:val="single" w:sz="6" w:space="0" w:color="CDCDCD"/>
              <w:right w:val="single" w:sz="6" w:space="0" w:color="CDCDCD"/>
            </w:tcBorders>
            <w:shd w:val="clear" w:color="auto" w:fill="FFFFFF"/>
            <w:vAlign w:val="bottom"/>
            <w:hideMark/>
          </w:tcPr>
          <w:p w14:paraId="36B6B61B" w14:textId="77777777" w:rsidR="00013BB0" w:rsidRPr="00C8769E" w:rsidRDefault="00013BB0" w:rsidP="00013BB0">
            <w:pPr>
              <w:rPr>
                <w:rFonts w:ascii="Calibri" w:hAnsi="Calibri" w:cs="Calibri"/>
                <w:sz w:val="22"/>
                <w:szCs w:val="22"/>
              </w:rPr>
            </w:pPr>
            <w:r w:rsidRPr="00C8769E">
              <w:rPr>
                <w:rFonts w:ascii="Calibri" w:hAnsi="Calibri" w:cs="Calibri"/>
                <w:sz w:val="22"/>
                <w:szCs w:val="22"/>
              </w:rPr>
              <w:t>Rebalance weekly menu spread </w:t>
            </w:r>
          </w:p>
        </w:tc>
      </w:tr>
      <w:tr w:rsidR="00013BB0" w:rsidRPr="00C8769E" w14:paraId="53EF92DB" w14:textId="77777777" w:rsidTr="00F01115">
        <w:trPr>
          <w:trHeight w:val="300"/>
          <w:tblCellSpacing w:w="15" w:type="dxa"/>
        </w:trPr>
        <w:tc>
          <w:tcPr>
            <w:tcW w:w="4200" w:type="dxa"/>
            <w:tcBorders>
              <w:top w:val="single" w:sz="6" w:space="0" w:color="CDCDCD"/>
              <w:left w:val="single" w:sz="6" w:space="0" w:color="CDCDCD"/>
              <w:bottom w:val="single" w:sz="6" w:space="0" w:color="CDCDCD"/>
              <w:right w:val="single" w:sz="6" w:space="0" w:color="CDCDCD"/>
            </w:tcBorders>
            <w:shd w:val="clear" w:color="auto" w:fill="FFFFFF"/>
            <w:vAlign w:val="bottom"/>
            <w:hideMark/>
          </w:tcPr>
          <w:p w14:paraId="13B86466" w14:textId="77777777" w:rsidR="00013BB0" w:rsidRPr="00C8769E" w:rsidRDefault="00013BB0" w:rsidP="00013BB0">
            <w:pPr>
              <w:rPr>
                <w:rFonts w:ascii="Calibri" w:hAnsi="Calibri" w:cs="Calibri"/>
                <w:sz w:val="22"/>
                <w:szCs w:val="22"/>
              </w:rPr>
            </w:pPr>
            <w:r w:rsidRPr="00C8769E">
              <w:rPr>
                <w:rFonts w:ascii="Calibri" w:hAnsi="Calibri" w:cs="Calibri"/>
                <w:b/>
                <w:bCs/>
                <w:sz w:val="22"/>
                <w:szCs w:val="22"/>
              </w:rPr>
              <w:t>Dining time</w:t>
            </w:r>
            <w:r w:rsidRPr="00C8769E">
              <w:rPr>
                <w:rFonts w:ascii="Calibri" w:hAnsi="Calibri" w:cs="Calibri"/>
                <w:sz w:val="22"/>
                <w:szCs w:val="22"/>
              </w:rPr>
              <w:t> — slow eaters feel rushed </w:t>
            </w:r>
          </w:p>
        </w:tc>
        <w:tc>
          <w:tcPr>
            <w:tcW w:w="4720" w:type="dxa"/>
            <w:tcBorders>
              <w:top w:val="single" w:sz="6" w:space="0" w:color="CDCDCD"/>
              <w:left w:val="single" w:sz="6" w:space="0" w:color="CDCDCD"/>
              <w:bottom w:val="single" w:sz="6" w:space="0" w:color="CDCDCD"/>
              <w:right w:val="single" w:sz="6" w:space="0" w:color="CDCDCD"/>
            </w:tcBorders>
            <w:shd w:val="clear" w:color="auto" w:fill="FFFFFF"/>
            <w:vAlign w:val="bottom"/>
            <w:hideMark/>
          </w:tcPr>
          <w:p w14:paraId="23F04764" w14:textId="77777777" w:rsidR="00013BB0" w:rsidRPr="00C8769E" w:rsidRDefault="00013BB0" w:rsidP="00013BB0">
            <w:pPr>
              <w:rPr>
                <w:rFonts w:ascii="Calibri" w:hAnsi="Calibri" w:cs="Calibri"/>
                <w:sz w:val="22"/>
                <w:szCs w:val="22"/>
              </w:rPr>
            </w:pPr>
            <w:r w:rsidRPr="00C8769E">
              <w:rPr>
                <w:rFonts w:ascii="Calibri" w:hAnsi="Calibri" w:cs="Calibri"/>
                <w:sz w:val="22"/>
                <w:szCs w:val="22"/>
              </w:rPr>
              <w:t>Consider earlier entry or extended time for slower eaters </w:t>
            </w:r>
          </w:p>
        </w:tc>
      </w:tr>
    </w:tbl>
    <w:p w14:paraId="7682D584" w14:textId="0ADA49AA" w:rsidR="00013BB0" w:rsidRPr="00C8769E" w:rsidRDefault="00013BB0" w:rsidP="00013BB0">
      <w:pPr>
        <w:rPr>
          <w:rFonts w:ascii="Calibri" w:hAnsi="Calibri" w:cs="Calibri"/>
          <w:sz w:val="22"/>
          <w:szCs w:val="22"/>
        </w:rPr>
      </w:pPr>
      <w:r w:rsidRPr="00C8769E">
        <w:rPr>
          <w:rFonts w:ascii="Calibri" w:hAnsi="Calibri" w:cs="Calibri"/>
          <w:sz w:val="22"/>
          <w:szCs w:val="22"/>
        </w:rPr>
        <w:t> We are working with AMB to action these recommendations. </w:t>
      </w:r>
    </w:p>
    <w:p w14:paraId="61AE8066" w14:textId="1D0E145C" w:rsidR="00013BB0" w:rsidRPr="00F01115" w:rsidRDefault="00013BB0" w:rsidP="00F01115">
      <w:pPr>
        <w:rPr>
          <w:rFonts w:ascii="Calibri" w:hAnsi="Calibri" w:cs="Calibri"/>
          <w:sz w:val="22"/>
          <w:szCs w:val="22"/>
        </w:rPr>
      </w:pPr>
      <w:r w:rsidRPr="00F01115">
        <w:rPr>
          <w:rFonts w:ascii="Calibri" w:hAnsi="Calibri" w:cs="Calibri"/>
          <w:b/>
          <w:bCs/>
          <w:sz w:val="22"/>
          <w:szCs w:val="22"/>
        </w:rPr>
        <w:t>Screen Use</w:t>
      </w:r>
      <w:r w:rsidRPr="00F01115">
        <w:rPr>
          <w:rFonts w:ascii="Calibri" w:hAnsi="Calibri" w:cs="Calibri"/>
          <w:sz w:val="22"/>
          <w:szCs w:val="22"/>
        </w:rPr>
        <w:t> </w:t>
      </w:r>
    </w:p>
    <w:p w14:paraId="7E80B28D" w14:textId="55A089FB" w:rsidR="00013BB0" w:rsidRPr="00C8769E" w:rsidRDefault="00013BB0" w:rsidP="00013BB0">
      <w:pPr>
        <w:rPr>
          <w:rFonts w:ascii="Calibri" w:hAnsi="Calibri" w:cs="Calibri"/>
          <w:sz w:val="22"/>
          <w:szCs w:val="22"/>
        </w:rPr>
      </w:pPr>
      <w:r w:rsidRPr="00C8769E">
        <w:rPr>
          <w:rFonts w:ascii="Calibri" w:hAnsi="Calibri" w:cs="Calibri"/>
          <w:sz w:val="22"/>
          <w:szCs w:val="22"/>
        </w:rPr>
        <w:t>We have asked each year group to outline how screens are used. In summary, screens are used </w:t>
      </w:r>
      <w:r w:rsidRPr="00F01115">
        <w:rPr>
          <w:rFonts w:ascii="Calibri" w:hAnsi="Calibri" w:cs="Calibri"/>
          <w:bCs/>
          <w:sz w:val="22"/>
          <w:szCs w:val="22"/>
        </w:rPr>
        <w:t>purposefully and proportionately</w:t>
      </w:r>
      <w:r w:rsidRPr="00C8769E">
        <w:rPr>
          <w:rFonts w:ascii="Calibri" w:hAnsi="Calibri" w:cs="Calibri"/>
          <w:sz w:val="22"/>
          <w:szCs w:val="22"/>
        </w:rPr>
        <w:t> to support teaching, not replace it. </w:t>
      </w:r>
    </w:p>
    <w:tbl>
      <w:tblPr>
        <w:tblW w:w="0" w:type="dxa"/>
        <w:tblCellSpacing w:w="15" w:type="dxa"/>
        <w:tblBorders>
          <w:top w:val="single" w:sz="6" w:space="0" w:color="CDCDCD"/>
          <w:left w:val="single" w:sz="6" w:space="0" w:color="CDCDCD"/>
          <w:bottom w:val="single" w:sz="6" w:space="0" w:color="CDCDCD"/>
          <w:right w:val="single" w:sz="6" w:space="0" w:color="CDCDCD"/>
        </w:tblBorders>
        <w:shd w:val="clear" w:color="auto" w:fill="FFFFFF"/>
        <w:tblCellMar>
          <w:left w:w="0" w:type="dxa"/>
          <w:right w:w="0" w:type="dxa"/>
        </w:tblCellMar>
        <w:tblLook w:val="04A0" w:firstRow="1" w:lastRow="0" w:firstColumn="1" w:lastColumn="0" w:noHBand="0" w:noVBand="1"/>
      </w:tblPr>
      <w:tblGrid>
        <w:gridCol w:w="1283"/>
        <w:gridCol w:w="7727"/>
      </w:tblGrid>
      <w:tr w:rsidR="00013BB0" w:rsidRPr="00C8769E" w14:paraId="7E02AC51" w14:textId="77777777">
        <w:trPr>
          <w:trHeight w:val="300"/>
          <w:tblCellSpacing w:w="15" w:type="dxa"/>
        </w:trPr>
        <w:tc>
          <w:tcPr>
            <w:tcW w:w="1245" w:type="dxa"/>
            <w:tcBorders>
              <w:top w:val="single" w:sz="6" w:space="0" w:color="CDCDCD"/>
              <w:left w:val="single" w:sz="6" w:space="0" w:color="CDCDCD"/>
              <w:bottom w:val="single" w:sz="6" w:space="0" w:color="CDCDCD"/>
              <w:right w:val="single" w:sz="6" w:space="0" w:color="CDCDCD"/>
            </w:tcBorders>
            <w:shd w:val="clear" w:color="auto" w:fill="ECECEC"/>
            <w:vAlign w:val="bottom"/>
            <w:hideMark/>
          </w:tcPr>
          <w:p w14:paraId="2A4EC1D6" w14:textId="77777777" w:rsidR="00013BB0" w:rsidRPr="00C8769E" w:rsidRDefault="00013BB0" w:rsidP="00013BB0">
            <w:pPr>
              <w:rPr>
                <w:rFonts w:ascii="Calibri" w:hAnsi="Calibri" w:cs="Calibri"/>
                <w:sz w:val="22"/>
                <w:szCs w:val="22"/>
              </w:rPr>
            </w:pPr>
            <w:r w:rsidRPr="00C8769E">
              <w:rPr>
                <w:rFonts w:ascii="Calibri" w:hAnsi="Calibri" w:cs="Calibri"/>
                <w:b/>
                <w:bCs/>
                <w:sz w:val="22"/>
                <w:szCs w:val="22"/>
              </w:rPr>
              <w:t>Year Group</w:t>
            </w:r>
            <w:r w:rsidRPr="00C8769E">
              <w:rPr>
                <w:rFonts w:ascii="Calibri" w:hAnsi="Calibri" w:cs="Calibri"/>
                <w:sz w:val="22"/>
                <w:szCs w:val="22"/>
              </w:rPr>
              <w:t> </w:t>
            </w:r>
          </w:p>
        </w:tc>
        <w:tc>
          <w:tcPr>
            <w:tcW w:w="7815" w:type="dxa"/>
            <w:tcBorders>
              <w:top w:val="single" w:sz="6" w:space="0" w:color="D1D5DB"/>
              <w:left w:val="single" w:sz="6" w:space="0" w:color="D1D5DB"/>
              <w:bottom w:val="single" w:sz="6" w:space="0" w:color="D1D5DB"/>
              <w:right w:val="single" w:sz="6" w:space="0" w:color="D1D5DB"/>
            </w:tcBorders>
            <w:shd w:val="clear" w:color="auto" w:fill="ECECEC"/>
            <w:vAlign w:val="bottom"/>
            <w:hideMark/>
          </w:tcPr>
          <w:p w14:paraId="2A6EF6E6" w14:textId="77777777" w:rsidR="00013BB0" w:rsidRPr="00C8769E" w:rsidRDefault="00013BB0" w:rsidP="00013BB0">
            <w:pPr>
              <w:rPr>
                <w:rFonts w:ascii="Calibri" w:hAnsi="Calibri" w:cs="Calibri"/>
                <w:sz w:val="22"/>
                <w:szCs w:val="22"/>
              </w:rPr>
            </w:pPr>
            <w:r w:rsidRPr="00C8769E">
              <w:rPr>
                <w:rFonts w:ascii="Calibri" w:hAnsi="Calibri" w:cs="Calibri"/>
                <w:b/>
                <w:bCs/>
                <w:sz w:val="22"/>
                <w:szCs w:val="22"/>
              </w:rPr>
              <w:t>Key Screen Uses</w:t>
            </w:r>
            <w:r w:rsidRPr="00C8769E">
              <w:rPr>
                <w:rFonts w:ascii="Calibri" w:hAnsi="Calibri" w:cs="Calibri"/>
                <w:sz w:val="22"/>
                <w:szCs w:val="22"/>
              </w:rPr>
              <w:t> </w:t>
            </w:r>
          </w:p>
        </w:tc>
      </w:tr>
      <w:tr w:rsidR="00013BB0" w:rsidRPr="00C8769E" w14:paraId="2A4A9822" w14:textId="77777777">
        <w:trPr>
          <w:trHeight w:val="300"/>
          <w:tblCellSpacing w:w="15" w:type="dxa"/>
        </w:trPr>
        <w:tc>
          <w:tcPr>
            <w:tcW w:w="1245" w:type="dxa"/>
            <w:tcBorders>
              <w:top w:val="single" w:sz="6" w:space="0" w:color="CDCDCD"/>
              <w:left w:val="single" w:sz="6" w:space="0" w:color="CDCDCD"/>
              <w:bottom w:val="single" w:sz="6" w:space="0" w:color="CDCDCD"/>
              <w:right w:val="single" w:sz="6" w:space="0" w:color="CDCDCD"/>
            </w:tcBorders>
            <w:shd w:val="clear" w:color="auto" w:fill="FFFFFF"/>
            <w:vAlign w:val="bottom"/>
            <w:hideMark/>
          </w:tcPr>
          <w:p w14:paraId="4799ACAA" w14:textId="77777777" w:rsidR="00013BB0" w:rsidRPr="00C8769E" w:rsidRDefault="00013BB0" w:rsidP="00013BB0">
            <w:pPr>
              <w:rPr>
                <w:rFonts w:ascii="Calibri" w:hAnsi="Calibri" w:cs="Calibri"/>
                <w:sz w:val="22"/>
                <w:szCs w:val="22"/>
              </w:rPr>
            </w:pPr>
            <w:r w:rsidRPr="00C8769E">
              <w:rPr>
                <w:rFonts w:ascii="Calibri" w:hAnsi="Calibri" w:cs="Calibri"/>
                <w:b/>
                <w:bCs/>
                <w:sz w:val="22"/>
                <w:szCs w:val="22"/>
              </w:rPr>
              <w:t>Reception</w:t>
            </w:r>
            <w:r w:rsidRPr="00C8769E">
              <w:rPr>
                <w:rFonts w:ascii="Calibri" w:hAnsi="Calibri" w:cs="Calibri"/>
                <w:sz w:val="22"/>
                <w:szCs w:val="22"/>
              </w:rPr>
              <w:t> </w:t>
            </w:r>
          </w:p>
        </w:tc>
        <w:tc>
          <w:tcPr>
            <w:tcW w:w="7815" w:type="dxa"/>
            <w:tcBorders>
              <w:top w:val="single" w:sz="6" w:space="0" w:color="CDCDCD"/>
              <w:left w:val="single" w:sz="6" w:space="0" w:color="CDCDCD"/>
              <w:bottom w:val="single" w:sz="6" w:space="0" w:color="CDCDCD"/>
              <w:right w:val="single" w:sz="6" w:space="0" w:color="CDCDCD"/>
            </w:tcBorders>
            <w:shd w:val="clear" w:color="auto" w:fill="FFFFFF"/>
            <w:vAlign w:val="bottom"/>
            <w:hideMark/>
          </w:tcPr>
          <w:p w14:paraId="6D81DEBB" w14:textId="77777777" w:rsidR="00013BB0" w:rsidRPr="00C8769E" w:rsidRDefault="00013BB0" w:rsidP="00013BB0">
            <w:pPr>
              <w:rPr>
                <w:rFonts w:ascii="Calibri" w:hAnsi="Calibri" w:cs="Calibri"/>
                <w:sz w:val="22"/>
                <w:szCs w:val="22"/>
              </w:rPr>
            </w:pPr>
            <w:r w:rsidRPr="00C8769E">
              <w:rPr>
                <w:rFonts w:ascii="Calibri" w:hAnsi="Calibri" w:cs="Calibri"/>
                <w:sz w:val="22"/>
                <w:szCs w:val="22"/>
              </w:rPr>
              <w:t>Morning registration; snack-time focus; phonics games; educational videos (e.g. virtual synagogue tour, Numberblocks). Real PE videos stop in September. </w:t>
            </w:r>
          </w:p>
        </w:tc>
      </w:tr>
      <w:tr w:rsidR="00013BB0" w:rsidRPr="00C8769E" w14:paraId="145F4A26" w14:textId="77777777">
        <w:trPr>
          <w:trHeight w:val="300"/>
          <w:tblCellSpacing w:w="15" w:type="dxa"/>
        </w:trPr>
        <w:tc>
          <w:tcPr>
            <w:tcW w:w="1245" w:type="dxa"/>
            <w:tcBorders>
              <w:top w:val="single" w:sz="6" w:space="0" w:color="CDCDCD"/>
              <w:left w:val="single" w:sz="6" w:space="0" w:color="CDCDCD"/>
              <w:bottom w:val="single" w:sz="6" w:space="0" w:color="CDCDCD"/>
              <w:right w:val="single" w:sz="6" w:space="0" w:color="CDCDCD"/>
            </w:tcBorders>
            <w:shd w:val="clear" w:color="auto" w:fill="FFFFFF"/>
            <w:vAlign w:val="bottom"/>
            <w:hideMark/>
          </w:tcPr>
          <w:p w14:paraId="0ABB0EEC" w14:textId="77777777" w:rsidR="00013BB0" w:rsidRPr="00C8769E" w:rsidRDefault="00013BB0" w:rsidP="00013BB0">
            <w:pPr>
              <w:rPr>
                <w:rFonts w:ascii="Calibri" w:hAnsi="Calibri" w:cs="Calibri"/>
                <w:sz w:val="22"/>
                <w:szCs w:val="22"/>
              </w:rPr>
            </w:pPr>
            <w:r w:rsidRPr="00C8769E">
              <w:rPr>
                <w:rFonts w:ascii="Calibri" w:hAnsi="Calibri" w:cs="Calibri"/>
                <w:b/>
                <w:bCs/>
                <w:sz w:val="22"/>
                <w:szCs w:val="22"/>
              </w:rPr>
              <w:t>Year 1</w:t>
            </w:r>
            <w:r w:rsidRPr="00C8769E">
              <w:rPr>
                <w:rFonts w:ascii="Calibri" w:hAnsi="Calibri" w:cs="Calibri"/>
                <w:sz w:val="22"/>
                <w:szCs w:val="22"/>
              </w:rPr>
              <w:t> </w:t>
            </w:r>
          </w:p>
        </w:tc>
        <w:tc>
          <w:tcPr>
            <w:tcW w:w="7815" w:type="dxa"/>
            <w:tcBorders>
              <w:top w:val="single" w:sz="6" w:space="0" w:color="CDCDCD"/>
              <w:left w:val="single" w:sz="6" w:space="0" w:color="CDCDCD"/>
              <w:bottom w:val="single" w:sz="6" w:space="0" w:color="CDCDCD"/>
              <w:right w:val="single" w:sz="6" w:space="0" w:color="CDCDCD"/>
            </w:tcBorders>
            <w:shd w:val="clear" w:color="auto" w:fill="FFFFFF"/>
            <w:vAlign w:val="bottom"/>
            <w:hideMark/>
          </w:tcPr>
          <w:p w14:paraId="45381A8C" w14:textId="77777777" w:rsidR="00013BB0" w:rsidRPr="00C8769E" w:rsidRDefault="00013BB0" w:rsidP="00013BB0">
            <w:pPr>
              <w:rPr>
                <w:rFonts w:ascii="Calibri" w:hAnsi="Calibri" w:cs="Calibri"/>
                <w:sz w:val="22"/>
                <w:szCs w:val="22"/>
              </w:rPr>
            </w:pPr>
            <w:r w:rsidRPr="00C8769E">
              <w:rPr>
                <w:rFonts w:ascii="Calibri" w:hAnsi="Calibri" w:cs="Calibri"/>
                <w:sz w:val="22"/>
                <w:szCs w:val="22"/>
              </w:rPr>
              <w:t>Occasional Danny Go brain break (max once weekly); Computing (4× per half term); phonics games (Odd and Bob, ~twice weekly); wet play: educational BBC content. </w:t>
            </w:r>
          </w:p>
        </w:tc>
      </w:tr>
      <w:tr w:rsidR="00013BB0" w:rsidRPr="00C8769E" w14:paraId="6C84DE6C" w14:textId="77777777">
        <w:trPr>
          <w:trHeight w:val="300"/>
          <w:tblCellSpacing w:w="15" w:type="dxa"/>
        </w:trPr>
        <w:tc>
          <w:tcPr>
            <w:tcW w:w="1245" w:type="dxa"/>
            <w:tcBorders>
              <w:top w:val="single" w:sz="6" w:space="0" w:color="CDCDCD"/>
              <w:left w:val="single" w:sz="6" w:space="0" w:color="CDCDCD"/>
              <w:bottom w:val="single" w:sz="6" w:space="0" w:color="CDCDCD"/>
              <w:right w:val="single" w:sz="6" w:space="0" w:color="CDCDCD"/>
            </w:tcBorders>
            <w:shd w:val="clear" w:color="auto" w:fill="FFFFFF"/>
            <w:vAlign w:val="bottom"/>
            <w:hideMark/>
          </w:tcPr>
          <w:p w14:paraId="26AC4CC1" w14:textId="77777777" w:rsidR="00013BB0" w:rsidRPr="00C8769E" w:rsidRDefault="00013BB0" w:rsidP="00013BB0">
            <w:pPr>
              <w:rPr>
                <w:rFonts w:ascii="Calibri" w:hAnsi="Calibri" w:cs="Calibri"/>
                <w:sz w:val="22"/>
                <w:szCs w:val="22"/>
              </w:rPr>
            </w:pPr>
            <w:r w:rsidRPr="00C8769E">
              <w:rPr>
                <w:rFonts w:ascii="Calibri" w:hAnsi="Calibri" w:cs="Calibri"/>
                <w:b/>
                <w:bCs/>
                <w:sz w:val="22"/>
                <w:szCs w:val="22"/>
              </w:rPr>
              <w:t>Year 2</w:t>
            </w:r>
            <w:r w:rsidRPr="00C8769E">
              <w:rPr>
                <w:rFonts w:ascii="Calibri" w:hAnsi="Calibri" w:cs="Calibri"/>
                <w:sz w:val="22"/>
                <w:szCs w:val="22"/>
              </w:rPr>
              <w:t> </w:t>
            </w:r>
          </w:p>
        </w:tc>
        <w:tc>
          <w:tcPr>
            <w:tcW w:w="7815" w:type="dxa"/>
            <w:tcBorders>
              <w:top w:val="single" w:sz="6" w:space="0" w:color="CDCDCD"/>
              <w:left w:val="single" w:sz="6" w:space="0" w:color="CDCDCD"/>
              <w:bottom w:val="single" w:sz="6" w:space="0" w:color="CDCDCD"/>
              <w:right w:val="single" w:sz="6" w:space="0" w:color="CDCDCD"/>
            </w:tcBorders>
            <w:shd w:val="clear" w:color="auto" w:fill="FFFFFF"/>
            <w:vAlign w:val="bottom"/>
            <w:hideMark/>
          </w:tcPr>
          <w:p w14:paraId="3B093D63" w14:textId="77777777" w:rsidR="00013BB0" w:rsidRPr="00C8769E" w:rsidRDefault="00013BB0" w:rsidP="00013BB0">
            <w:pPr>
              <w:rPr>
                <w:rFonts w:ascii="Calibri" w:hAnsi="Calibri" w:cs="Calibri"/>
                <w:sz w:val="22"/>
                <w:szCs w:val="22"/>
              </w:rPr>
            </w:pPr>
            <w:r w:rsidRPr="00C8769E">
              <w:rPr>
                <w:rFonts w:ascii="Calibri" w:hAnsi="Calibri" w:cs="Calibri"/>
                <w:sz w:val="22"/>
                <w:szCs w:val="22"/>
              </w:rPr>
              <w:t>One movement/mindfulness break per morning; Computing (2–3× per half term); occasional TTRS or Spelling Shed; wet play: Numberblocks/Alphablocks. </w:t>
            </w:r>
          </w:p>
        </w:tc>
      </w:tr>
      <w:tr w:rsidR="00013BB0" w:rsidRPr="00C8769E" w14:paraId="0F4EC6B4" w14:textId="77777777">
        <w:trPr>
          <w:trHeight w:val="300"/>
          <w:tblCellSpacing w:w="15" w:type="dxa"/>
        </w:trPr>
        <w:tc>
          <w:tcPr>
            <w:tcW w:w="1245" w:type="dxa"/>
            <w:tcBorders>
              <w:top w:val="single" w:sz="6" w:space="0" w:color="CDCDCD"/>
              <w:left w:val="single" w:sz="6" w:space="0" w:color="CDCDCD"/>
              <w:bottom w:val="single" w:sz="6" w:space="0" w:color="CDCDCD"/>
              <w:right w:val="single" w:sz="6" w:space="0" w:color="CDCDCD"/>
            </w:tcBorders>
            <w:shd w:val="clear" w:color="auto" w:fill="FFFFFF"/>
            <w:vAlign w:val="bottom"/>
            <w:hideMark/>
          </w:tcPr>
          <w:p w14:paraId="4055BECF" w14:textId="77777777" w:rsidR="00013BB0" w:rsidRPr="00C8769E" w:rsidRDefault="00013BB0" w:rsidP="00013BB0">
            <w:pPr>
              <w:rPr>
                <w:rFonts w:ascii="Calibri" w:hAnsi="Calibri" w:cs="Calibri"/>
                <w:sz w:val="22"/>
                <w:szCs w:val="22"/>
              </w:rPr>
            </w:pPr>
            <w:r w:rsidRPr="00C8769E">
              <w:rPr>
                <w:rFonts w:ascii="Calibri" w:hAnsi="Calibri" w:cs="Calibri"/>
                <w:b/>
                <w:bCs/>
                <w:sz w:val="22"/>
                <w:szCs w:val="22"/>
              </w:rPr>
              <w:lastRenderedPageBreak/>
              <w:t>Year 3</w:t>
            </w:r>
            <w:r w:rsidRPr="00C8769E">
              <w:rPr>
                <w:rFonts w:ascii="Calibri" w:hAnsi="Calibri" w:cs="Calibri"/>
                <w:sz w:val="22"/>
                <w:szCs w:val="22"/>
              </w:rPr>
              <w:t> </w:t>
            </w:r>
          </w:p>
        </w:tc>
        <w:tc>
          <w:tcPr>
            <w:tcW w:w="7815" w:type="dxa"/>
            <w:tcBorders>
              <w:top w:val="single" w:sz="6" w:space="0" w:color="CDCDCD"/>
              <w:left w:val="single" w:sz="6" w:space="0" w:color="CDCDCD"/>
              <w:bottom w:val="single" w:sz="6" w:space="0" w:color="CDCDCD"/>
              <w:right w:val="single" w:sz="6" w:space="0" w:color="CDCDCD"/>
            </w:tcBorders>
            <w:shd w:val="clear" w:color="auto" w:fill="FFFFFF"/>
            <w:vAlign w:val="bottom"/>
            <w:hideMark/>
          </w:tcPr>
          <w:p w14:paraId="3485E27E" w14:textId="77777777" w:rsidR="00013BB0" w:rsidRPr="00C8769E" w:rsidRDefault="00013BB0" w:rsidP="00013BB0">
            <w:pPr>
              <w:rPr>
                <w:rFonts w:ascii="Calibri" w:hAnsi="Calibri" w:cs="Calibri"/>
                <w:sz w:val="22"/>
                <w:szCs w:val="22"/>
              </w:rPr>
            </w:pPr>
            <w:r w:rsidRPr="00C8769E">
              <w:rPr>
                <w:rFonts w:ascii="Calibri" w:hAnsi="Calibri" w:cs="Calibri"/>
                <w:sz w:val="22"/>
                <w:szCs w:val="22"/>
              </w:rPr>
              <w:t>TTRS (3× weekly, short sessions); occasional educational videos; Computing lessons. YouTube movement breaks now rare (monthly). </w:t>
            </w:r>
          </w:p>
        </w:tc>
      </w:tr>
      <w:tr w:rsidR="00013BB0" w:rsidRPr="00C8769E" w14:paraId="15AEB752" w14:textId="77777777">
        <w:trPr>
          <w:trHeight w:val="300"/>
          <w:tblCellSpacing w:w="15" w:type="dxa"/>
        </w:trPr>
        <w:tc>
          <w:tcPr>
            <w:tcW w:w="1245" w:type="dxa"/>
            <w:tcBorders>
              <w:top w:val="single" w:sz="6" w:space="0" w:color="CDCDCD"/>
              <w:left w:val="single" w:sz="6" w:space="0" w:color="CDCDCD"/>
              <w:bottom w:val="single" w:sz="6" w:space="0" w:color="CDCDCD"/>
              <w:right w:val="single" w:sz="6" w:space="0" w:color="CDCDCD"/>
            </w:tcBorders>
            <w:shd w:val="clear" w:color="auto" w:fill="FFFFFF"/>
            <w:vAlign w:val="bottom"/>
            <w:hideMark/>
          </w:tcPr>
          <w:p w14:paraId="5C29B371" w14:textId="77777777" w:rsidR="00013BB0" w:rsidRPr="00C8769E" w:rsidRDefault="00013BB0" w:rsidP="00013BB0">
            <w:pPr>
              <w:rPr>
                <w:rFonts w:ascii="Calibri" w:hAnsi="Calibri" w:cs="Calibri"/>
                <w:sz w:val="22"/>
                <w:szCs w:val="22"/>
              </w:rPr>
            </w:pPr>
            <w:r w:rsidRPr="00C8769E">
              <w:rPr>
                <w:rFonts w:ascii="Calibri" w:hAnsi="Calibri" w:cs="Calibri"/>
                <w:b/>
                <w:bCs/>
                <w:sz w:val="22"/>
                <w:szCs w:val="22"/>
              </w:rPr>
              <w:t>Year 4</w:t>
            </w:r>
            <w:r w:rsidRPr="00C8769E">
              <w:rPr>
                <w:rFonts w:ascii="Calibri" w:hAnsi="Calibri" w:cs="Calibri"/>
                <w:sz w:val="22"/>
                <w:szCs w:val="22"/>
              </w:rPr>
              <w:t> </w:t>
            </w:r>
          </w:p>
        </w:tc>
        <w:tc>
          <w:tcPr>
            <w:tcW w:w="7815" w:type="dxa"/>
            <w:tcBorders>
              <w:top w:val="single" w:sz="6" w:space="0" w:color="CDCDCD"/>
              <w:left w:val="single" w:sz="6" w:space="0" w:color="CDCDCD"/>
              <w:bottom w:val="single" w:sz="6" w:space="0" w:color="CDCDCD"/>
              <w:right w:val="single" w:sz="6" w:space="0" w:color="CDCDCD"/>
            </w:tcBorders>
            <w:shd w:val="clear" w:color="auto" w:fill="FFFFFF"/>
            <w:vAlign w:val="bottom"/>
            <w:hideMark/>
          </w:tcPr>
          <w:p w14:paraId="46D5DDE7" w14:textId="77777777" w:rsidR="00013BB0" w:rsidRPr="00C8769E" w:rsidRDefault="00013BB0" w:rsidP="00013BB0">
            <w:pPr>
              <w:rPr>
                <w:rFonts w:ascii="Calibri" w:hAnsi="Calibri" w:cs="Calibri"/>
                <w:sz w:val="22"/>
                <w:szCs w:val="22"/>
              </w:rPr>
            </w:pPr>
            <w:r w:rsidRPr="00C8769E">
              <w:rPr>
                <w:rFonts w:ascii="Calibri" w:hAnsi="Calibri" w:cs="Calibri"/>
                <w:sz w:val="22"/>
                <w:szCs w:val="22"/>
              </w:rPr>
              <w:t>TTRS (~15 mins daily pre-multiplication check); Chromebooks for Computing, research, or accessibility (e.g. typing for dyslexic pupils); IWB for task display/music. </w:t>
            </w:r>
          </w:p>
        </w:tc>
      </w:tr>
      <w:tr w:rsidR="00013BB0" w:rsidRPr="00C8769E" w14:paraId="218515D8" w14:textId="77777777">
        <w:trPr>
          <w:trHeight w:val="300"/>
          <w:tblCellSpacing w:w="15" w:type="dxa"/>
        </w:trPr>
        <w:tc>
          <w:tcPr>
            <w:tcW w:w="1245" w:type="dxa"/>
            <w:tcBorders>
              <w:top w:val="single" w:sz="6" w:space="0" w:color="CDCDCD"/>
              <w:left w:val="single" w:sz="6" w:space="0" w:color="CDCDCD"/>
              <w:bottom w:val="single" w:sz="6" w:space="0" w:color="CDCDCD"/>
              <w:right w:val="single" w:sz="6" w:space="0" w:color="CDCDCD"/>
            </w:tcBorders>
            <w:shd w:val="clear" w:color="auto" w:fill="FFFFFF"/>
            <w:vAlign w:val="bottom"/>
            <w:hideMark/>
          </w:tcPr>
          <w:p w14:paraId="6ABB7471" w14:textId="77777777" w:rsidR="00013BB0" w:rsidRPr="00C8769E" w:rsidRDefault="00013BB0" w:rsidP="00013BB0">
            <w:pPr>
              <w:rPr>
                <w:rFonts w:ascii="Calibri" w:hAnsi="Calibri" w:cs="Calibri"/>
                <w:sz w:val="22"/>
                <w:szCs w:val="22"/>
              </w:rPr>
            </w:pPr>
            <w:r w:rsidRPr="00C8769E">
              <w:rPr>
                <w:rFonts w:ascii="Calibri" w:hAnsi="Calibri" w:cs="Calibri"/>
                <w:b/>
                <w:bCs/>
                <w:sz w:val="22"/>
                <w:szCs w:val="22"/>
              </w:rPr>
              <w:t>Year 5</w:t>
            </w:r>
            <w:r w:rsidRPr="00C8769E">
              <w:rPr>
                <w:rFonts w:ascii="Calibri" w:hAnsi="Calibri" w:cs="Calibri"/>
                <w:sz w:val="22"/>
                <w:szCs w:val="22"/>
              </w:rPr>
              <w:t> </w:t>
            </w:r>
          </w:p>
        </w:tc>
        <w:tc>
          <w:tcPr>
            <w:tcW w:w="7815" w:type="dxa"/>
            <w:tcBorders>
              <w:top w:val="single" w:sz="6" w:space="0" w:color="CDCDCD"/>
              <w:left w:val="single" w:sz="6" w:space="0" w:color="CDCDCD"/>
              <w:bottom w:val="single" w:sz="6" w:space="0" w:color="CDCDCD"/>
              <w:right w:val="single" w:sz="6" w:space="0" w:color="CDCDCD"/>
            </w:tcBorders>
            <w:shd w:val="clear" w:color="auto" w:fill="FFFFFF"/>
            <w:vAlign w:val="bottom"/>
            <w:hideMark/>
          </w:tcPr>
          <w:p w14:paraId="346F00F9" w14:textId="77777777" w:rsidR="00013BB0" w:rsidRPr="00C8769E" w:rsidRDefault="00013BB0" w:rsidP="00013BB0">
            <w:pPr>
              <w:rPr>
                <w:rFonts w:ascii="Calibri" w:hAnsi="Calibri" w:cs="Calibri"/>
                <w:sz w:val="22"/>
                <w:szCs w:val="22"/>
              </w:rPr>
            </w:pPr>
            <w:r w:rsidRPr="00C8769E">
              <w:rPr>
                <w:rFonts w:ascii="Calibri" w:hAnsi="Calibri" w:cs="Calibri"/>
                <w:sz w:val="22"/>
                <w:szCs w:val="22"/>
              </w:rPr>
              <w:t>Smartboard for lesson inputs (~10 mins); YouTube clips (max weekly, ~5 mins); TTRS 2–3× weekly (~15 mins); research in Geography/History; BBC Bitesize clips. </w:t>
            </w:r>
          </w:p>
        </w:tc>
      </w:tr>
      <w:tr w:rsidR="00013BB0" w:rsidRPr="00C8769E" w14:paraId="6F14E7BA" w14:textId="77777777">
        <w:trPr>
          <w:trHeight w:val="300"/>
          <w:tblCellSpacing w:w="15" w:type="dxa"/>
        </w:trPr>
        <w:tc>
          <w:tcPr>
            <w:tcW w:w="1245" w:type="dxa"/>
            <w:tcBorders>
              <w:top w:val="single" w:sz="6" w:space="0" w:color="CDCDCD"/>
              <w:left w:val="single" w:sz="6" w:space="0" w:color="CDCDCD"/>
              <w:bottom w:val="single" w:sz="6" w:space="0" w:color="CDCDCD"/>
              <w:right w:val="single" w:sz="6" w:space="0" w:color="CDCDCD"/>
            </w:tcBorders>
            <w:shd w:val="clear" w:color="auto" w:fill="FFFFFF"/>
            <w:vAlign w:val="bottom"/>
            <w:hideMark/>
          </w:tcPr>
          <w:p w14:paraId="09A3BA97" w14:textId="77777777" w:rsidR="00013BB0" w:rsidRPr="00C8769E" w:rsidRDefault="00013BB0" w:rsidP="00013BB0">
            <w:pPr>
              <w:rPr>
                <w:rFonts w:ascii="Calibri" w:hAnsi="Calibri" w:cs="Calibri"/>
                <w:sz w:val="22"/>
                <w:szCs w:val="22"/>
              </w:rPr>
            </w:pPr>
            <w:r w:rsidRPr="00C8769E">
              <w:rPr>
                <w:rFonts w:ascii="Calibri" w:hAnsi="Calibri" w:cs="Calibri"/>
                <w:b/>
                <w:bCs/>
                <w:sz w:val="22"/>
                <w:szCs w:val="22"/>
              </w:rPr>
              <w:t>Year 6</w:t>
            </w:r>
            <w:r w:rsidRPr="00C8769E">
              <w:rPr>
                <w:rFonts w:ascii="Calibri" w:hAnsi="Calibri" w:cs="Calibri"/>
                <w:sz w:val="22"/>
                <w:szCs w:val="22"/>
              </w:rPr>
              <w:t> </w:t>
            </w:r>
          </w:p>
        </w:tc>
        <w:tc>
          <w:tcPr>
            <w:tcW w:w="7815" w:type="dxa"/>
            <w:tcBorders>
              <w:top w:val="single" w:sz="6" w:space="0" w:color="CDCDCD"/>
              <w:left w:val="single" w:sz="6" w:space="0" w:color="CDCDCD"/>
              <w:bottom w:val="single" w:sz="6" w:space="0" w:color="CDCDCD"/>
              <w:right w:val="single" w:sz="6" w:space="0" w:color="CDCDCD"/>
            </w:tcBorders>
            <w:shd w:val="clear" w:color="auto" w:fill="FFFFFF"/>
            <w:vAlign w:val="bottom"/>
            <w:hideMark/>
          </w:tcPr>
          <w:p w14:paraId="6939F264" w14:textId="77777777" w:rsidR="00013BB0" w:rsidRPr="00C8769E" w:rsidRDefault="00013BB0" w:rsidP="00013BB0">
            <w:pPr>
              <w:rPr>
                <w:rFonts w:ascii="Calibri" w:hAnsi="Calibri" w:cs="Calibri"/>
                <w:sz w:val="22"/>
                <w:szCs w:val="22"/>
              </w:rPr>
            </w:pPr>
            <w:r w:rsidRPr="00C8769E">
              <w:rPr>
                <w:rFonts w:ascii="Calibri" w:hAnsi="Calibri" w:cs="Calibri"/>
                <w:sz w:val="22"/>
                <w:szCs w:val="22"/>
              </w:rPr>
              <w:t>IWB for learning objectives, vocabulary, examples and discussion prompts. Chromebooks for Computing, research, Maths.co.uk. Currently slightly increased revision use (~30–45 mins per afternoon) ahead of SATs. </w:t>
            </w:r>
          </w:p>
        </w:tc>
      </w:tr>
    </w:tbl>
    <w:p w14:paraId="100ABF03" w14:textId="77777777" w:rsidR="00013BB0" w:rsidRPr="00C8769E" w:rsidRDefault="00013BB0" w:rsidP="00013BB0">
      <w:pPr>
        <w:rPr>
          <w:rFonts w:ascii="Calibri" w:hAnsi="Calibri" w:cs="Calibri"/>
          <w:sz w:val="22"/>
          <w:szCs w:val="22"/>
        </w:rPr>
      </w:pPr>
      <w:r w:rsidRPr="00C8769E">
        <w:rPr>
          <w:rFonts w:ascii="Calibri" w:hAnsi="Calibri" w:cs="Calibri"/>
          <w:sz w:val="22"/>
          <w:szCs w:val="22"/>
        </w:rPr>
        <w:t> </w:t>
      </w:r>
    </w:p>
    <w:p w14:paraId="074E940F" w14:textId="77777777" w:rsidR="00013BB0" w:rsidRPr="00C8769E" w:rsidRDefault="00013BB0" w:rsidP="00013BB0">
      <w:pPr>
        <w:rPr>
          <w:rFonts w:ascii="Calibri" w:hAnsi="Calibri" w:cs="Calibri"/>
          <w:b/>
          <w:bCs/>
          <w:sz w:val="22"/>
          <w:szCs w:val="22"/>
        </w:rPr>
      </w:pPr>
      <w:r w:rsidRPr="00C8769E">
        <w:rPr>
          <w:rFonts w:ascii="Calibri" w:hAnsi="Calibri" w:cs="Calibri"/>
          <w:b/>
          <w:bCs/>
          <w:sz w:val="22"/>
          <w:szCs w:val="22"/>
        </w:rPr>
        <w:t>Full curriculum detail is available on the school website. </w:t>
      </w:r>
    </w:p>
    <w:p w14:paraId="54BF856A" w14:textId="78B86A70" w:rsidR="00013BB0" w:rsidRPr="00F01115" w:rsidRDefault="00013BB0" w:rsidP="00F01115">
      <w:pPr>
        <w:rPr>
          <w:rFonts w:ascii="Calibri" w:hAnsi="Calibri" w:cs="Calibri"/>
          <w:sz w:val="22"/>
          <w:szCs w:val="22"/>
        </w:rPr>
      </w:pPr>
      <w:proofErr w:type="gramStart"/>
      <w:r w:rsidRPr="00F01115">
        <w:rPr>
          <w:rFonts w:ascii="Calibri" w:hAnsi="Calibri" w:cs="Calibri"/>
          <w:b/>
          <w:bCs/>
          <w:sz w:val="22"/>
          <w:szCs w:val="22"/>
        </w:rPr>
        <w:t xml:space="preserve">ClassDojo </w:t>
      </w:r>
      <w:r w:rsidR="00F01115">
        <w:rPr>
          <w:rFonts w:ascii="Calibri" w:hAnsi="Calibri" w:cs="Calibri"/>
          <w:b/>
          <w:bCs/>
          <w:sz w:val="22"/>
          <w:szCs w:val="22"/>
        </w:rPr>
        <w:t>:</w:t>
      </w:r>
      <w:proofErr w:type="gramEnd"/>
      <w:r w:rsidR="00F01115">
        <w:rPr>
          <w:rFonts w:ascii="Calibri" w:hAnsi="Calibri" w:cs="Calibri"/>
          <w:b/>
          <w:bCs/>
          <w:sz w:val="22"/>
          <w:szCs w:val="22"/>
        </w:rPr>
        <w:t xml:space="preserve"> </w:t>
      </w:r>
      <w:r w:rsidRPr="00F01115">
        <w:rPr>
          <w:rFonts w:ascii="Calibri" w:hAnsi="Calibri" w:cs="Calibri"/>
          <w:b/>
          <w:bCs/>
          <w:sz w:val="22"/>
          <w:szCs w:val="22"/>
        </w:rPr>
        <w:t>What It Is and Why We Use It</w:t>
      </w:r>
      <w:r w:rsidRPr="00F01115">
        <w:rPr>
          <w:rFonts w:ascii="Calibri" w:hAnsi="Calibri" w:cs="Calibri"/>
          <w:sz w:val="22"/>
          <w:szCs w:val="22"/>
        </w:rPr>
        <w:t> </w:t>
      </w:r>
    </w:p>
    <w:p w14:paraId="526E0FE5" w14:textId="32154B1C" w:rsidR="00013BB0" w:rsidRPr="00C8769E" w:rsidRDefault="00013BB0" w:rsidP="00013BB0">
      <w:pPr>
        <w:rPr>
          <w:rFonts w:ascii="Calibri" w:hAnsi="Calibri" w:cs="Calibri"/>
          <w:sz w:val="22"/>
          <w:szCs w:val="22"/>
        </w:rPr>
      </w:pPr>
      <w:r w:rsidRPr="00C8769E">
        <w:rPr>
          <w:rFonts w:ascii="Calibri" w:hAnsi="Calibri" w:cs="Calibri"/>
          <w:sz w:val="22"/>
          <w:szCs w:val="22"/>
        </w:rPr>
        <w:t>ClassDojo is a </w:t>
      </w:r>
      <w:r w:rsidRPr="00F01115">
        <w:rPr>
          <w:rFonts w:ascii="Calibri" w:hAnsi="Calibri" w:cs="Calibri"/>
          <w:bCs/>
          <w:sz w:val="22"/>
          <w:szCs w:val="22"/>
        </w:rPr>
        <w:t>school-controlled communication and behaviour platform</w:t>
      </w:r>
      <w:r w:rsidR="00F01115">
        <w:rPr>
          <w:rFonts w:ascii="Calibri" w:hAnsi="Calibri" w:cs="Calibri"/>
          <w:bCs/>
          <w:sz w:val="22"/>
          <w:szCs w:val="22"/>
        </w:rPr>
        <w:t xml:space="preserve">, </w:t>
      </w:r>
      <w:r w:rsidRPr="00C8769E">
        <w:rPr>
          <w:rFonts w:ascii="Calibri" w:hAnsi="Calibri" w:cs="Calibri"/>
          <w:sz w:val="22"/>
          <w:szCs w:val="22"/>
        </w:rPr>
        <w:t>not a teaching tool, and not a social media platform</w:t>
      </w:r>
      <w:r w:rsidR="00F01115">
        <w:rPr>
          <w:rFonts w:ascii="Calibri" w:hAnsi="Calibri" w:cs="Calibri"/>
          <w:sz w:val="22"/>
          <w:szCs w:val="22"/>
        </w:rPr>
        <w:t>:</w:t>
      </w:r>
      <w:r w:rsidRPr="00C8769E">
        <w:rPr>
          <w:rFonts w:ascii="Calibri" w:hAnsi="Calibri" w:cs="Calibri"/>
          <w:sz w:val="22"/>
          <w:szCs w:val="22"/>
        </w:rPr>
        <w:t xml:space="preserve">  </w:t>
      </w:r>
    </w:p>
    <w:p w14:paraId="63649C9B" w14:textId="77777777" w:rsidR="00013BB0" w:rsidRPr="00F01115" w:rsidRDefault="00013BB0" w:rsidP="00F01115">
      <w:pPr>
        <w:pStyle w:val="ListParagraph"/>
        <w:numPr>
          <w:ilvl w:val="0"/>
          <w:numId w:val="11"/>
        </w:numPr>
        <w:rPr>
          <w:rFonts w:ascii="Calibri" w:hAnsi="Calibri" w:cs="Calibri"/>
          <w:sz w:val="22"/>
          <w:szCs w:val="22"/>
        </w:rPr>
      </w:pPr>
      <w:r w:rsidRPr="00F01115">
        <w:rPr>
          <w:rFonts w:ascii="Calibri" w:hAnsi="Calibri" w:cs="Calibri"/>
          <w:b/>
          <w:bCs/>
          <w:sz w:val="22"/>
          <w:szCs w:val="22"/>
        </w:rPr>
        <w:t>For pupils:</w:t>
      </w:r>
      <w:r w:rsidRPr="00F01115">
        <w:rPr>
          <w:rFonts w:ascii="Calibri" w:hAnsi="Calibri" w:cs="Calibri"/>
          <w:sz w:val="22"/>
          <w:szCs w:val="22"/>
        </w:rPr>
        <w:t> Brief, specific recognition of effort, kindness and resilience — consistent across all classes. Children do not need to be on screens to benefit. </w:t>
      </w:r>
    </w:p>
    <w:p w14:paraId="25D8CD0A" w14:textId="77777777" w:rsidR="00013BB0" w:rsidRPr="00F01115" w:rsidRDefault="00013BB0" w:rsidP="00F01115">
      <w:pPr>
        <w:pStyle w:val="ListParagraph"/>
        <w:numPr>
          <w:ilvl w:val="0"/>
          <w:numId w:val="11"/>
        </w:numPr>
        <w:rPr>
          <w:rFonts w:ascii="Calibri" w:hAnsi="Calibri" w:cs="Calibri"/>
          <w:sz w:val="22"/>
          <w:szCs w:val="22"/>
        </w:rPr>
      </w:pPr>
      <w:r w:rsidRPr="00F01115">
        <w:rPr>
          <w:rFonts w:ascii="Calibri" w:hAnsi="Calibri" w:cs="Calibri"/>
          <w:b/>
          <w:bCs/>
          <w:sz w:val="22"/>
          <w:szCs w:val="22"/>
        </w:rPr>
        <w:t>For families:</w:t>
      </w:r>
      <w:r w:rsidRPr="00F01115">
        <w:rPr>
          <w:rFonts w:ascii="Calibri" w:hAnsi="Calibri" w:cs="Calibri"/>
          <w:sz w:val="22"/>
          <w:szCs w:val="22"/>
        </w:rPr>
        <w:t> Timely updates, class photos, reminders and whole-school messages in one place — more reliable than paper communications alone. </w:t>
      </w:r>
    </w:p>
    <w:p w14:paraId="093EAD3C" w14:textId="77777777" w:rsidR="00013BB0" w:rsidRPr="00F01115" w:rsidRDefault="00013BB0" w:rsidP="00F01115">
      <w:pPr>
        <w:pStyle w:val="ListParagraph"/>
        <w:numPr>
          <w:ilvl w:val="0"/>
          <w:numId w:val="11"/>
        </w:numPr>
        <w:rPr>
          <w:rFonts w:ascii="Calibri" w:hAnsi="Calibri" w:cs="Calibri"/>
          <w:sz w:val="22"/>
          <w:szCs w:val="22"/>
        </w:rPr>
      </w:pPr>
      <w:r w:rsidRPr="00F01115">
        <w:rPr>
          <w:rFonts w:ascii="Calibri" w:hAnsi="Calibri" w:cs="Calibri"/>
          <w:b/>
          <w:bCs/>
          <w:sz w:val="22"/>
          <w:szCs w:val="22"/>
        </w:rPr>
        <w:t>For staff:</w:t>
      </w:r>
      <w:r w:rsidRPr="00F01115">
        <w:rPr>
          <w:rFonts w:ascii="Calibri" w:hAnsi="Calibri" w:cs="Calibri"/>
          <w:sz w:val="22"/>
          <w:szCs w:val="22"/>
        </w:rPr>
        <w:t> A fair, efficient system that reduces interruptions to learning and replaces paper-based administration. </w:t>
      </w:r>
    </w:p>
    <w:p w14:paraId="44889DE7" w14:textId="74EC6B57" w:rsidR="00013BB0" w:rsidRPr="00F01115" w:rsidRDefault="00013BB0" w:rsidP="00013BB0">
      <w:pPr>
        <w:rPr>
          <w:rFonts w:ascii="Calibri" w:hAnsi="Calibri" w:cs="Calibri"/>
          <w:sz w:val="22"/>
          <w:szCs w:val="22"/>
        </w:rPr>
      </w:pPr>
      <w:r w:rsidRPr="00F01115">
        <w:rPr>
          <w:rFonts w:ascii="Calibri" w:hAnsi="Calibri" w:cs="Calibri"/>
          <w:bCs/>
          <w:sz w:val="22"/>
          <w:szCs w:val="22"/>
        </w:rPr>
        <w:t>Does ClassDojo contradict our smartphone-free position?</w:t>
      </w:r>
      <w:r w:rsidRPr="00F01115">
        <w:rPr>
          <w:rFonts w:ascii="Calibri" w:hAnsi="Calibri" w:cs="Calibri"/>
          <w:sz w:val="22"/>
          <w:szCs w:val="22"/>
        </w:rPr>
        <w:t> No</w:t>
      </w:r>
      <w:r w:rsidR="00F01115">
        <w:rPr>
          <w:rFonts w:ascii="Calibri" w:hAnsi="Calibri" w:cs="Calibri"/>
          <w:sz w:val="22"/>
          <w:szCs w:val="22"/>
        </w:rPr>
        <w:t xml:space="preserve">. This is the </w:t>
      </w:r>
      <w:r w:rsidRPr="00F01115">
        <w:rPr>
          <w:rFonts w:ascii="Calibri" w:hAnsi="Calibri" w:cs="Calibri"/>
          <w:sz w:val="22"/>
          <w:szCs w:val="22"/>
        </w:rPr>
        <w:t>distinction</w:t>
      </w:r>
      <w:r w:rsidR="00F01115">
        <w:rPr>
          <w:rFonts w:ascii="Calibri" w:hAnsi="Calibri" w:cs="Calibri"/>
          <w:sz w:val="22"/>
          <w:szCs w:val="22"/>
        </w:rPr>
        <w:t>:</w:t>
      </w:r>
      <w:r w:rsidRPr="00F01115">
        <w:rPr>
          <w:rFonts w:ascii="Calibri" w:hAnsi="Calibri" w:cs="Calibri"/>
          <w:sz w:val="22"/>
          <w:szCs w:val="22"/>
        </w:rPr>
        <w:t> </w:t>
      </w:r>
    </w:p>
    <w:tbl>
      <w:tblPr>
        <w:tblW w:w="8715" w:type="dxa"/>
        <w:tblCellSpacing w:w="15" w:type="dxa"/>
        <w:tblBorders>
          <w:top w:val="single" w:sz="6" w:space="0" w:color="CDCDCD"/>
          <w:left w:val="single" w:sz="6" w:space="0" w:color="CDCDCD"/>
          <w:bottom w:val="single" w:sz="6" w:space="0" w:color="CDCDCD"/>
          <w:right w:val="single" w:sz="6" w:space="0" w:color="CDCDCD"/>
        </w:tblBorders>
        <w:shd w:val="clear" w:color="auto" w:fill="FFFFFF"/>
        <w:tblCellMar>
          <w:left w:w="0" w:type="dxa"/>
          <w:right w:w="0" w:type="dxa"/>
        </w:tblCellMar>
        <w:tblLook w:val="04A0" w:firstRow="1" w:lastRow="0" w:firstColumn="1" w:lastColumn="0" w:noHBand="0" w:noVBand="1"/>
      </w:tblPr>
      <w:tblGrid>
        <w:gridCol w:w="4670"/>
        <w:gridCol w:w="4045"/>
      </w:tblGrid>
      <w:tr w:rsidR="00013BB0" w:rsidRPr="00C8769E" w14:paraId="78AAB417" w14:textId="77777777" w:rsidTr="003554DD">
        <w:trPr>
          <w:trHeight w:val="300"/>
          <w:tblCellSpacing w:w="15" w:type="dxa"/>
        </w:trPr>
        <w:tc>
          <w:tcPr>
            <w:tcW w:w="4625" w:type="dxa"/>
            <w:tcBorders>
              <w:top w:val="single" w:sz="6" w:space="0" w:color="CDCDCD"/>
              <w:left w:val="single" w:sz="6" w:space="0" w:color="CDCDCD"/>
              <w:bottom w:val="single" w:sz="6" w:space="0" w:color="CDCDCD"/>
              <w:right w:val="single" w:sz="6" w:space="0" w:color="CDCDCD"/>
            </w:tcBorders>
            <w:shd w:val="clear" w:color="auto" w:fill="ECECEC"/>
            <w:vAlign w:val="bottom"/>
            <w:hideMark/>
          </w:tcPr>
          <w:p w14:paraId="481E8F38" w14:textId="7A72181A" w:rsidR="00013BB0" w:rsidRPr="00C8769E" w:rsidRDefault="00013BB0" w:rsidP="003554DD">
            <w:pPr>
              <w:jc w:val="center"/>
              <w:rPr>
                <w:rFonts w:ascii="Calibri" w:hAnsi="Calibri" w:cs="Calibri"/>
                <w:sz w:val="22"/>
                <w:szCs w:val="22"/>
              </w:rPr>
            </w:pPr>
            <w:r w:rsidRPr="00C8769E">
              <w:rPr>
                <w:rFonts w:ascii="Calibri" w:hAnsi="Calibri" w:cs="Calibri"/>
                <w:b/>
                <w:bCs/>
                <w:sz w:val="22"/>
                <w:szCs w:val="22"/>
              </w:rPr>
              <w:t>Smartphones</w:t>
            </w:r>
          </w:p>
        </w:tc>
        <w:tc>
          <w:tcPr>
            <w:tcW w:w="4000" w:type="dxa"/>
            <w:tcBorders>
              <w:top w:val="single" w:sz="6" w:space="0" w:color="D1D5DB"/>
              <w:left w:val="single" w:sz="6" w:space="0" w:color="D1D5DB"/>
              <w:bottom w:val="single" w:sz="6" w:space="0" w:color="D1D5DB"/>
              <w:right w:val="single" w:sz="6" w:space="0" w:color="D1D5DB"/>
            </w:tcBorders>
            <w:shd w:val="clear" w:color="auto" w:fill="ECECEC"/>
            <w:vAlign w:val="bottom"/>
            <w:hideMark/>
          </w:tcPr>
          <w:p w14:paraId="57692B30" w14:textId="0613A452" w:rsidR="00013BB0" w:rsidRPr="00C8769E" w:rsidRDefault="00013BB0" w:rsidP="003554DD">
            <w:pPr>
              <w:jc w:val="center"/>
              <w:rPr>
                <w:rFonts w:ascii="Calibri" w:hAnsi="Calibri" w:cs="Calibri"/>
                <w:sz w:val="22"/>
                <w:szCs w:val="22"/>
              </w:rPr>
            </w:pPr>
            <w:r w:rsidRPr="00C8769E">
              <w:rPr>
                <w:rFonts w:ascii="Calibri" w:hAnsi="Calibri" w:cs="Calibri"/>
                <w:b/>
                <w:bCs/>
                <w:sz w:val="22"/>
                <w:szCs w:val="22"/>
              </w:rPr>
              <w:t>ClassDojo</w:t>
            </w:r>
          </w:p>
        </w:tc>
      </w:tr>
      <w:tr w:rsidR="00013BB0" w:rsidRPr="00C8769E" w14:paraId="631EF16B" w14:textId="77777777" w:rsidTr="003554DD">
        <w:trPr>
          <w:trHeight w:val="300"/>
          <w:tblCellSpacing w:w="15" w:type="dxa"/>
        </w:trPr>
        <w:tc>
          <w:tcPr>
            <w:tcW w:w="4625" w:type="dxa"/>
            <w:tcBorders>
              <w:top w:val="single" w:sz="6" w:space="0" w:color="CDCDCD"/>
              <w:left w:val="single" w:sz="6" w:space="0" w:color="CDCDCD"/>
              <w:bottom w:val="single" w:sz="6" w:space="0" w:color="CDCDCD"/>
              <w:right w:val="single" w:sz="6" w:space="0" w:color="CDCDCD"/>
            </w:tcBorders>
            <w:shd w:val="clear" w:color="auto" w:fill="FFFFFF"/>
            <w:vAlign w:val="bottom"/>
            <w:hideMark/>
          </w:tcPr>
          <w:p w14:paraId="47CBC686" w14:textId="77777777" w:rsidR="00013BB0" w:rsidRPr="00C8769E" w:rsidRDefault="00013BB0" w:rsidP="00013BB0">
            <w:pPr>
              <w:rPr>
                <w:rFonts w:ascii="Calibri" w:hAnsi="Calibri" w:cs="Calibri"/>
                <w:sz w:val="22"/>
                <w:szCs w:val="22"/>
              </w:rPr>
            </w:pPr>
            <w:r w:rsidRPr="00C8769E">
              <w:rPr>
                <w:rFonts w:ascii="Calibri" w:hAnsi="Calibri" w:cs="Calibri"/>
                <w:sz w:val="22"/>
                <w:szCs w:val="22"/>
              </w:rPr>
              <w:t>Personal devices, child-owned </w:t>
            </w:r>
          </w:p>
        </w:tc>
        <w:tc>
          <w:tcPr>
            <w:tcW w:w="4000" w:type="dxa"/>
            <w:tcBorders>
              <w:top w:val="single" w:sz="6" w:space="0" w:color="CDCDCD"/>
              <w:left w:val="single" w:sz="6" w:space="0" w:color="CDCDCD"/>
              <w:bottom w:val="single" w:sz="6" w:space="0" w:color="CDCDCD"/>
              <w:right w:val="single" w:sz="6" w:space="0" w:color="CDCDCD"/>
            </w:tcBorders>
            <w:shd w:val="clear" w:color="auto" w:fill="FFFFFF"/>
            <w:vAlign w:val="bottom"/>
            <w:hideMark/>
          </w:tcPr>
          <w:p w14:paraId="6F8BD95F" w14:textId="77777777" w:rsidR="00013BB0" w:rsidRPr="00C8769E" w:rsidRDefault="00013BB0" w:rsidP="00013BB0">
            <w:pPr>
              <w:rPr>
                <w:rFonts w:ascii="Calibri" w:hAnsi="Calibri" w:cs="Calibri"/>
                <w:sz w:val="22"/>
                <w:szCs w:val="22"/>
              </w:rPr>
            </w:pPr>
            <w:r w:rsidRPr="00C8769E">
              <w:rPr>
                <w:rFonts w:ascii="Calibri" w:hAnsi="Calibri" w:cs="Calibri"/>
                <w:sz w:val="22"/>
                <w:szCs w:val="22"/>
              </w:rPr>
              <w:t>School-controlled platform </w:t>
            </w:r>
          </w:p>
        </w:tc>
      </w:tr>
      <w:tr w:rsidR="00013BB0" w:rsidRPr="00C8769E" w14:paraId="2BF984C9" w14:textId="77777777" w:rsidTr="003554DD">
        <w:trPr>
          <w:trHeight w:val="300"/>
          <w:tblCellSpacing w:w="15" w:type="dxa"/>
        </w:trPr>
        <w:tc>
          <w:tcPr>
            <w:tcW w:w="4625" w:type="dxa"/>
            <w:tcBorders>
              <w:top w:val="single" w:sz="6" w:space="0" w:color="CDCDCD"/>
              <w:left w:val="single" w:sz="6" w:space="0" w:color="CDCDCD"/>
              <w:bottom w:val="single" w:sz="6" w:space="0" w:color="CDCDCD"/>
              <w:right w:val="single" w:sz="6" w:space="0" w:color="CDCDCD"/>
            </w:tcBorders>
            <w:shd w:val="clear" w:color="auto" w:fill="FFFFFF"/>
            <w:vAlign w:val="bottom"/>
            <w:hideMark/>
          </w:tcPr>
          <w:p w14:paraId="352082E5" w14:textId="77777777" w:rsidR="00013BB0" w:rsidRPr="00C8769E" w:rsidRDefault="00013BB0" w:rsidP="00013BB0">
            <w:pPr>
              <w:rPr>
                <w:rFonts w:ascii="Calibri" w:hAnsi="Calibri" w:cs="Calibri"/>
                <w:sz w:val="22"/>
                <w:szCs w:val="22"/>
              </w:rPr>
            </w:pPr>
            <w:r w:rsidRPr="00C8769E">
              <w:rPr>
                <w:rFonts w:ascii="Calibri" w:hAnsi="Calibri" w:cs="Calibri"/>
                <w:sz w:val="22"/>
                <w:szCs w:val="22"/>
              </w:rPr>
              <w:t>Unsupervised internet, social media, messaging </w:t>
            </w:r>
          </w:p>
        </w:tc>
        <w:tc>
          <w:tcPr>
            <w:tcW w:w="4000" w:type="dxa"/>
            <w:tcBorders>
              <w:top w:val="single" w:sz="6" w:space="0" w:color="CDCDCD"/>
              <w:left w:val="single" w:sz="6" w:space="0" w:color="CDCDCD"/>
              <w:bottom w:val="single" w:sz="6" w:space="0" w:color="CDCDCD"/>
              <w:right w:val="single" w:sz="6" w:space="0" w:color="CDCDCD"/>
            </w:tcBorders>
            <w:shd w:val="clear" w:color="auto" w:fill="FFFFFF"/>
            <w:vAlign w:val="bottom"/>
            <w:hideMark/>
          </w:tcPr>
          <w:p w14:paraId="3B4A49AF" w14:textId="77777777" w:rsidR="00013BB0" w:rsidRPr="00C8769E" w:rsidRDefault="00013BB0" w:rsidP="00013BB0">
            <w:pPr>
              <w:rPr>
                <w:rFonts w:ascii="Calibri" w:hAnsi="Calibri" w:cs="Calibri"/>
                <w:sz w:val="22"/>
                <w:szCs w:val="22"/>
              </w:rPr>
            </w:pPr>
            <w:r w:rsidRPr="00C8769E">
              <w:rPr>
                <w:rFonts w:ascii="Calibri" w:hAnsi="Calibri" w:cs="Calibri"/>
                <w:sz w:val="22"/>
                <w:szCs w:val="22"/>
              </w:rPr>
              <w:t>Single-purpose educational tool </w:t>
            </w:r>
          </w:p>
        </w:tc>
      </w:tr>
      <w:tr w:rsidR="00013BB0" w:rsidRPr="00C8769E" w14:paraId="6863F08B" w14:textId="77777777" w:rsidTr="003554DD">
        <w:trPr>
          <w:trHeight w:val="300"/>
          <w:tblCellSpacing w:w="15" w:type="dxa"/>
        </w:trPr>
        <w:tc>
          <w:tcPr>
            <w:tcW w:w="4625" w:type="dxa"/>
            <w:tcBorders>
              <w:top w:val="single" w:sz="6" w:space="0" w:color="CDCDCD"/>
              <w:left w:val="single" w:sz="6" w:space="0" w:color="CDCDCD"/>
              <w:bottom w:val="single" w:sz="6" w:space="0" w:color="CDCDCD"/>
              <w:right w:val="single" w:sz="6" w:space="0" w:color="CDCDCD"/>
            </w:tcBorders>
            <w:shd w:val="clear" w:color="auto" w:fill="FFFFFF"/>
            <w:vAlign w:val="bottom"/>
            <w:hideMark/>
          </w:tcPr>
          <w:p w14:paraId="1E67CE11" w14:textId="77777777" w:rsidR="00013BB0" w:rsidRPr="00C8769E" w:rsidRDefault="00013BB0" w:rsidP="00013BB0">
            <w:pPr>
              <w:rPr>
                <w:rFonts w:ascii="Calibri" w:hAnsi="Calibri" w:cs="Calibri"/>
                <w:sz w:val="22"/>
                <w:szCs w:val="22"/>
              </w:rPr>
            </w:pPr>
            <w:r w:rsidRPr="00C8769E">
              <w:rPr>
                <w:rFonts w:ascii="Calibri" w:hAnsi="Calibri" w:cs="Calibri"/>
                <w:sz w:val="22"/>
                <w:szCs w:val="22"/>
              </w:rPr>
              <w:t>Peer-to-peer messaging and social comparison </w:t>
            </w:r>
          </w:p>
        </w:tc>
        <w:tc>
          <w:tcPr>
            <w:tcW w:w="4000" w:type="dxa"/>
            <w:tcBorders>
              <w:top w:val="single" w:sz="6" w:space="0" w:color="CDCDCD"/>
              <w:left w:val="single" w:sz="6" w:space="0" w:color="CDCDCD"/>
              <w:bottom w:val="single" w:sz="6" w:space="0" w:color="CDCDCD"/>
              <w:right w:val="single" w:sz="6" w:space="0" w:color="CDCDCD"/>
            </w:tcBorders>
            <w:shd w:val="clear" w:color="auto" w:fill="FFFFFF"/>
            <w:vAlign w:val="bottom"/>
            <w:hideMark/>
          </w:tcPr>
          <w:p w14:paraId="0F591AC0" w14:textId="77777777" w:rsidR="00013BB0" w:rsidRPr="00C8769E" w:rsidRDefault="00013BB0" w:rsidP="00013BB0">
            <w:pPr>
              <w:rPr>
                <w:rFonts w:ascii="Calibri" w:hAnsi="Calibri" w:cs="Calibri"/>
                <w:sz w:val="22"/>
                <w:szCs w:val="22"/>
              </w:rPr>
            </w:pPr>
            <w:r w:rsidRPr="00C8769E">
              <w:rPr>
                <w:rFonts w:ascii="Calibri" w:hAnsi="Calibri" w:cs="Calibri"/>
                <w:sz w:val="22"/>
                <w:szCs w:val="22"/>
              </w:rPr>
              <w:t>No social feed, no private messaging </w:t>
            </w:r>
          </w:p>
        </w:tc>
      </w:tr>
      <w:tr w:rsidR="00013BB0" w:rsidRPr="00C8769E" w14:paraId="72DE6220" w14:textId="77777777" w:rsidTr="003554DD">
        <w:trPr>
          <w:trHeight w:val="300"/>
          <w:tblCellSpacing w:w="15" w:type="dxa"/>
        </w:trPr>
        <w:tc>
          <w:tcPr>
            <w:tcW w:w="4625" w:type="dxa"/>
            <w:tcBorders>
              <w:top w:val="single" w:sz="6" w:space="0" w:color="CDCDCD"/>
              <w:left w:val="single" w:sz="6" w:space="0" w:color="CDCDCD"/>
              <w:bottom w:val="single" w:sz="6" w:space="0" w:color="CDCDCD"/>
              <w:right w:val="single" w:sz="6" w:space="0" w:color="CDCDCD"/>
            </w:tcBorders>
            <w:shd w:val="clear" w:color="auto" w:fill="FFFFFF"/>
            <w:vAlign w:val="bottom"/>
            <w:hideMark/>
          </w:tcPr>
          <w:p w14:paraId="5D0FF88F" w14:textId="77777777" w:rsidR="00013BB0" w:rsidRPr="00C8769E" w:rsidRDefault="00013BB0" w:rsidP="00013BB0">
            <w:pPr>
              <w:rPr>
                <w:rFonts w:ascii="Calibri" w:hAnsi="Calibri" w:cs="Calibri"/>
                <w:sz w:val="22"/>
                <w:szCs w:val="22"/>
              </w:rPr>
            </w:pPr>
            <w:r w:rsidRPr="00C8769E">
              <w:rPr>
                <w:rFonts w:ascii="Calibri" w:hAnsi="Calibri" w:cs="Calibri"/>
                <w:sz w:val="22"/>
                <w:szCs w:val="22"/>
              </w:rPr>
              <w:t>Available at all times </w:t>
            </w:r>
          </w:p>
        </w:tc>
        <w:tc>
          <w:tcPr>
            <w:tcW w:w="4000" w:type="dxa"/>
            <w:tcBorders>
              <w:top w:val="single" w:sz="6" w:space="0" w:color="CDCDCD"/>
              <w:left w:val="single" w:sz="6" w:space="0" w:color="CDCDCD"/>
              <w:bottom w:val="single" w:sz="6" w:space="0" w:color="CDCDCD"/>
              <w:right w:val="single" w:sz="6" w:space="0" w:color="CDCDCD"/>
            </w:tcBorders>
            <w:shd w:val="clear" w:color="auto" w:fill="FFFFFF"/>
            <w:vAlign w:val="bottom"/>
            <w:hideMark/>
          </w:tcPr>
          <w:p w14:paraId="48BF6DA6" w14:textId="77777777" w:rsidR="00013BB0" w:rsidRPr="00C8769E" w:rsidRDefault="00013BB0" w:rsidP="00013BB0">
            <w:pPr>
              <w:rPr>
                <w:rFonts w:ascii="Calibri" w:hAnsi="Calibri" w:cs="Calibri"/>
                <w:sz w:val="22"/>
                <w:szCs w:val="22"/>
              </w:rPr>
            </w:pPr>
            <w:r w:rsidRPr="00C8769E">
              <w:rPr>
                <w:rFonts w:ascii="Calibri" w:hAnsi="Calibri" w:cs="Calibri"/>
                <w:sz w:val="22"/>
                <w:szCs w:val="22"/>
              </w:rPr>
              <w:t>Used at specific, defined moments </w:t>
            </w:r>
          </w:p>
        </w:tc>
      </w:tr>
    </w:tbl>
    <w:p w14:paraId="4D2921A2" w14:textId="77777777" w:rsidR="00F01115" w:rsidRDefault="00013BB0" w:rsidP="00013BB0">
      <w:pPr>
        <w:rPr>
          <w:rFonts w:ascii="Calibri" w:hAnsi="Calibri" w:cs="Calibri"/>
          <w:sz w:val="22"/>
          <w:szCs w:val="22"/>
        </w:rPr>
      </w:pPr>
      <w:r w:rsidRPr="00C8769E">
        <w:rPr>
          <w:rFonts w:ascii="Calibri" w:hAnsi="Calibri" w:cs="Calibri"/>
          <w:sz w:val="22"/>
          <w:szCs w:val="22"/>
        </w:rPr>
        <w:t> </w:t>
      </w:r>
    </w:p>
    <w:p w14:paraId="1263E036" w14:textId="7A8B4D80" w:rsidR="00013BB0" w:rsidRPr="00EA5197" w:rsidRDefault="00013BB0" w:rsidP="00013BB0">
      <w:pPr>
        <w:rPr>
          <w:rFonts w:ascii="Calibri" w:hAnsi="Calibri" w:cs="Calibri"/>
          <w:bCs/>
          <w:sz w:val="22"/>
          <w:szCs w:val="22"/>
        </w:rPr>
      </w:pPr>
      <w:r w:rsidRPr="00EA5197">
        <w:rPr>
          <w:rFonts w:ascii="Calibri" w:hAnsi="Calibri" w:cs="Calibri"/>
          <w:bCs/>
          <w:sz w:val="22"/>
          <w:szCs w:val="22"/>
        </w:rPr>
        <w:t>Our smartphone-free decision protects children from online risk, distraction and social pressure. ClassDojo does not create those pressures. </w:t>
      </w:r>
    </w:p>
    <w:p w14:paraId="549F287C" w14:textId="16F4E5A0" w:rsidR="00013BB0" w:rsidRPr="00F01115" w:rsidRDefault="00013BB0" w:rsidP="00F01115">
      <w:pPr>
        <w:rPr>
          <w:rFonts w:ascii="Calibri" w:hAnsi="Calibri" w:cs="Calibri"/>
          <w:sz w:val="22"/>
          <w:szCs w:val="22"/>
        </w:rPr>
      </w:pPr>
      <w:r w:rsidRPr="00C8769E">
        <w:rPr>
          <w:rFonts w:ascii="Calibri" w:hAnsi="Calibri" w:cs="Calibri"/>
          <w:noProof/>
          <w:sz w:val="22"/>
          <w:szCs w:val="22"/>
        </w:rPr>
        <w:drawing>
          <wp:inline distT="0" distB="0" distL="0" distR="0" wp14:anchorId="3AC6D6CD" wp14:editId="788CDAC1">
            <wp:extent cx="9525" cy="9525"/>
            <wp:effectExtent l="0" t="0" r="0" b="0"/>
            <wp:docPr id="1644784090" name="Picture 8"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Shap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F01115">
        <w:rPr>
          <w:rFonts w:ascii="Calibri" w:hAnsi="Calibri" w:cs="Calibri"/>
          <w:b/>
          <w:bCs/>
          <w:sz w:val="22"/>
          <w:szCs w:val="22"/>
        </w:rPr>
        <w:t>Home–School Communications</w:t>
      </w:r>
      <w:r w:rsidRPr="00F01115">
        <w:rPr>
          <w:rFonts w:ascii="Calibri" w:hAnsi="Calibri" w:cs="Calibri"/>
          <w:sz w:val="22"/>
          <w:szCs w:val="22"/>
        </w:rPr>
        <w:t> </w:t>
      </w:r>
    </w:p>
    <w:p w14:paraId="78E0FFF3" w14:textId="432F8CA3" w:rsidR="00013BB0" w:rsidRPr="00C8769E" w:rsidRDefault="00013BB0" w:rsidP="00013BB0">
      <w:pPr>
        <w:rPr>
          <w:rFonts w:ascii="Calibri" w:hAnsi="Calibri" w:cs="Calibri"/>
          <w:sz w:val="22"/>
          <w:szCs w:val="22"/>
        </w:rPr>
      </w:pPr>
      <w:r w:rsidRPr="00C8769E">
        <w:rPr>
          <w:rFonts w:ascii="Calibri" w:hAnsi="Calibri" w:cs="Calibri"/>
          <w:sz w:val="22"/>
          <w:szCs w:val="22"/>
        </w:rPr>
        <w:t xml:space="preserve">We </w:t>
      </w:r>
      <w:r w:rsidR="00F01115">
        <w:rPr>
          <w:rFonts w:ascii="Calibri" w:hAnsi="Calibri" w:cs="Calibri"/>
          <w:sz w:val="22"/>
          <w:szCs w:val="22"/>
        </w:rPr>
        <w:t xml:space="preserve">understand the </w:t>
      </w:r>
      <w:r w:rsidRPr="00C8769E">
        <w:rPr>
          <w:rFonts w:ascii="Calibri" w:hAnsi="Calibri" w:cs="Calibri"/>
          <w:sz w:val="22"/>
          <w:szCs w:val="22"/>
        </w:rPr>
        <w:t xml:space="preserve">volume of communication can feel excessive. We already aim to consolidate information into regular notices and end-of-term newsletters, but experience shows </w:t>
      </w:r>
      <w:r w:rsidRPr="00C8769E">
        <w:rPr>
          <w:rFonts w:ascii="Calibri" w:hAnsi="Calibri" w:cs="Calibri"/>
          <w:sz w:val="22"/>
          <w:szCs w:val="22"/>
        </w:rPr>
        <w:lastRenderedPageBreak/>
        <w:t>that </w:t>
      </w:r>
      <w:r w:rsidRPr="00EA5197">
        <w:rPr>
          <w:rFonts w:ascii="Calibri" w:hAnsi="Calibri" w:cs="Calibri"/>
          <w:bCs/>
          <w:sz w:val="22"/>
          <w:szCs w:val="22"/>
        </w:rPr>
        <w:t xml:space="preserve">information shared </w:t>
      </w:r>
      <w:r w:rsidR="00F01115">
        <w:rPr>
          <w:rFonts w:ascii="Calibri" w:hAnsi="Calibri" w:cs="Calibri"/>
          <w:bCs/>
          <w:sz w:val="22"/>
          <w:szCs w:val="22"/>
        </w:rPr>
        <w:t xml:space="preserve">by these means </w:t>
      </w:r>
      <w:r w:rsidRPr="00EA5197">
        <w:rPr>
          <w:rFonts w:ascii="Calibri" w:hAnsi="Calibri" w:cs="Calibri"/>
          <w:bCs/>
          <w:sz w:val="22"/>
          <w:szCs w:val="22"/>
        </w:rPr>
        <w:t>only is frequently missed</w:t>
      </w:r>
      <w:r w:rsidRPr="00C8769E">
        <w:rPr>
          <w:rFonts w:ascii="Calibri" w:hAnsi="Calibri" w:cs="Calibri"/>
          <w:sz w:val="22"/>
          <w:szCs w:val="22"/>
        </w:rPr>
        <w:t>, leading to follow-up emails. First aid notifications vary in number</w:t>
      </w:r>
      <w:r w:rsidR="00F01115">
        <w:rPr>
          <w:rFonts w:ascii="Calibri" w:hAnsi="Calibri" w:cs="Calibri"/>
          <w:sz w:val="22"/>
          <w:szCs w:val="22"/>
        </w:rPr>
        <w:t>,</w:t>
      </w:r>
      <w:r w:rsidRPr="00C8769E">
        <w:rPr>
          <w:rFonts w:ascii="Calibri" w:hAnsi="Calibri" w:cs="Calibri"/>
          <w:sz w:val="22"/>
          <w:szCs w:val="22"/>
        </w:rPr>
        <w:t xml:space="preserve"> depending on the nature and age-appropriateness of each incident. </w:t>
      </w:r>
    </w:p>
    <w:p w14:paraId="6AC8047C" w14:textId="77777777" w:rsidR="00013BB0" w:rsidRPr="00C8769E" w:rsidRDefault="00013BB0" w:rsidP="00013BB0">
      <w:pPr>
        <w:rPr>
          <w:rFonts w:ascii="Calibri" w:hAnsi="Calibri" w:cs="Calibri"/>
          <w:sz w:val="22"/>
          <w:szCs w:val="22"/>
        </w:rPr>
      </w:pPr>
      <w:r w:rsidRPr="00C8769E">
        <w:rPr>
          <w:rFonts w:ascii="Calibri" w:hAnsi="Calibri" w:cs="Calibri"/>
          <w:sz w:val="22"/>
          <w:szCs w:val="22"/>
        </w:rPr>
        <w:t>Going forward, we will explore using </w:t>
      </w:r>
      <w:r w:rsidRPr="00EA5197">
        <w:rPr>
          <w:rFonts w:ascii="Calibri" w:hAnsi="Calibri" w:cs="Calibri"/>
          <w:bCs/>
          <w:sz w:val="22"/>
          <w:szCs w:val="22"/>
        </w:rPr>
        <w:t>ClassDojo's calendar feature</w:t>
      </w:r>
      <w:r w:rsidRPr="00C8769E">
        <w:rPr>
          <w:rFonts w:ascii="Calibri" w:hAnsi="Calibri" w:cs="Calibri"/>
          <w:sz w:val="22"/>
          <w:szCs w:val="22"/>
        </w:rPr>
        <w:t> to centralise event information and reminders, reducing the number of separate emails sent. </w:t>
      </w:r>
    </w:p>
    <w:p w14:paraId="48B028CC" w14:textId="6472222D" w:rsidR="00964100" w:rsidRPr="00F01115" w:rsidRDefault="00964100" w:rsidP="00F01115">
      <w:pPr>
        <w:rPr>
          <w:rFonts w:ascii="Calibri" w:hAnsi="Calibri" w:cs="Calibri"/>
          <w:b/>
          <w:bCs/>
          <w:sz w:val="22"/>
          <w:szCs w:val="22"/>
        </w:rPr>
      </w:pPr>
      <w:r w:rsidRPr="00F01115">
        <w:rPr>
          <w:rFonts w:ascii="Calibri" w:hAnsi="Calibri" w:cs="Calibri"/>
          <w:b/>
          <w:bCs/>
          <w:sz w:val="22"/>
          <w:szCs w:val="22"/>
        </w:rPr>
        <w:t>Comment from governors</w:t>
      </w:r>
    </w:p>
    <w:p w14:paraId="70731238" w14:textId="5A16005B" w:rsidR="003539FD" w:rsidRPr="00C8769E" w:rsidRDefault="00013BB0" w:rsidP="003539FD">
      <w:pPr>
        <w:rPr>
          <w:rFonts w:ascii="Calibri" w:hAnsi="Calibri" w:cs="Calibri"/>
          <w:sz w:val="22"/>
          <w:szCs w:val="22"/>
        </w:rPr>
      </w:pPr>
      <w:r w:rsidRPr="00C8769E">
        <w:rPr>
          <w:rFonts w:ascii="Calibri" w:hAnsi="Calibri" w:cs="Calibri"/>
          <w:noProof/>
          <w:sz w:val="22"/>
          <w:szCs w:val="22"/>
        </w:rPr>
        <w:drawing>
          <wp:inline distT="0" distB="0" distL="0" distR="0" wp14:anchorId="792B4C1D" wp14:editId="11D124D1">
            <wp:extent cx="9525" cy="9525"/>
            <wp:effectExtent l="0" t="0" r="0" b="0"/>
            <wp:docPr id="484325836" name="Picture 7"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Shap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003539FD" w:rsidRPr="00C8769E">
        <w:rPr>
          <w:rFonts w:ascii="Calibri" w:hAnsi="Calibri" w:cs="Calibri"/>
          <w:i/>
          <w:iCs/>
          <w:sz w:val="22"/>
          <w:szCs w:val="22"/>
        </w:rPr>
        <w:t>Regretfully, we noted a small number of comments that were deeply personal in nature</w:t>
      </w:r>
      <w:r w:rsidR="001B7E0C">
        <w:rPr>
          <w:rFonts w:ascii="Calibri" w:hAnsi="Calibri" w:cs="Calibri"/>
          <w:i/>
          <w:iCs/>
          <w:sz w:val="22"/>
          <w:szCs w:val="22"/>
        </w:rPr>
        <w:t xml:space="preserve">, </w:t>
      </w:r>
      <w:bookmarkStart w:id="0" w:name="_GoBack"/>
      <w:bookmarkEnd w:id="0"/>
      <w:r w:rsidR="00857283" w:rsidRPr="00C8769E">
        <w:rPr>
          <w:rFonts w:ascii="Calibri" w:hAnsi="Calibri" w:cs="Calibri"/>
          <w:i/>
          <w:iCs/>
          <w:sz w:val="22"/>
          <w:szCs w:val="22"/>
        </w:rPr>
        <w:t xml:space="preserve">which </w:t>
      </w:r>
      <w:r w:rsidR="003539FD" w:rsidRPr="00C8769E">
        <w:rPr>
          <w:rFonts w:ascii="Calibri" w:hAnsi="Calibri" w:cs="Calibri"/>
          <w:i/>
          <w:iCs/>
          <w:sz w:val="22"/>
          <w:szCs w:val="22"/>
        </w:rPr>
        <w:t xml:space="preserve"> we deem to be unacceptable. We would ask that all members of our school community engage respectfully with staff and governors</w:t>
      </w:r>
      <w:r w:rsidR="00F01115">
        <w:rPr>
          <w:rFonts w:ascii="Calibri" w:hAnsi="Calibri" w:cs="Calibri"/>
          <w:i/>
          <w:iCs/>
          <w:sz w:val="22"/>
          <w:szCs w:val="22"/>
        </w:rPr>
        <w:t>,</w:t>
      </w:r>
      <w:r w:rsidR="003539FD" w:rsidRPr="00C8769E">
        <w:rPr>
          <w:rFonts w:ascii="Calibri" w:hAnsi="Calibri" w:cs="Calibri"/>
          <w:i/>
          <w:iCs/>
          <w:sz w:val="22"/>
          <w:szCs w:val="22"/>
        </w:rPr>
        <w:t xml:space="preserve"> and keep</w:t>
      </w:r>
      <w:r w:rsidR="00F01115">
        <w:rPr>
          <w:rFonts w:ascii="Calibri" w:hAnsi="Calibri" w:cs="Calibri"/>
          <w:i/>
          <w:iCs/>
          <w:sz w:val="22"/>
          <w:szCs w:val="22"/>
        </w:rPr>
        <w:t xml:space="preserve"> survey</w:t>
      </w:r>
      <w:r w:rsidR="003539FD" w:rsidRPr="00C8769E">
        <w:rPr>
          <w:rFonts w:ascii="Calibri" w:hAnsi="Calibri" w:cs="Calibri"/>
          <w:i/>
          <w:iCs/>
          <w:sz w:val="22"/>
          <w:szCs w:val="22"/>
        </w:rPr>
        <w:t xml:space="preserve"> comments related to your views about school culture, pupil experience and the quality of teaching and learning.</w:t>
      </w:r>
    </w:p>
    <w:p w14:paraId="7FAF7A50" w14:textId="653850AD" w:rsidR="003539FD" w:rsidRPr="00F01115" w:rsidRDefault="003539FD" w:rsidP="003539FD">
      <w:pPr>
        <w:rPr>
          <w:rFonts w:ascii="Calibri" w:hAnsi="Calibri" w:cs="Calibri"/>
          <w:bCs/>
          <w:sz w:val="22"/>
          <w:szCs w:val="22"/>
        </w:rPr>
      </w:pPr>
      <w:r w:rsidRPr="00F01115">
        <w:rPr>
          <w:rFonts w:ascii="Calibri" w:hAnsi="Calibri" w:cs="Calibri"/>
          <w:bCs/>
          <w:iCs/>
          <w:sz w:val="22"/>
          <w:szCs w:val="22"/>
        </w:rPr>
        <w:t>Thank you to</w:t>
      </w:r>
      <w:r w:rsidR="00857283" w:rsidRPr="00F01115">
        <w:rPr>
          <w:rFonts w:ascii="Calibri" w:hAnsi="Calibri" w:cs="Calibri"/>
          <w:bCs/>
          <w:iCs/>
          <w:sz w:val="22"/>
          <w:szCs w:val="22"/>
        </w:rPr>
        <w:t xml:space="preserve"> all</w:t>
      </w:r>
      <w:r w:rsidRPr="00F01115">
        <w:rPr>
          <w:rFonts w:ascii="Calibri" w:hAnsi="Calibri" w:cs="Calibri"/>
          <w:bCs/>
          <w:iCs/>
          <w:sz w:val="22"/>
          <w:szCs w:val="22"/>
        </w:rPr>
        <w:t xml:space="preserve"> </w:t>
      </w:r>
      <w:r w:rsidR="00857283" w:rsidRPr="00F01115">
        <w:rPr>
          <w:rFonts w:ascii="Calibri" w:hAnsi="Calibri" w:cs="Calibri"/>
          <w:bCs/>
          <w:iCs/>
          <w:sz w:val="22"/>
          <w:szCs w:val="22"/>
        </w:rPr>
        <w:t>who</w:t>
      </w:r>
      <w:r w:rsidRPr="00F01115">
        <w:rPr>
          <w:rFonts w:ascii="Calibri" w:hAnsi="Calibri" w:cs="Calibri"/>
          <w:bCs/>
          <w:iCs/>
          <w:sz w:val="22"/>
          <w:szCs w:val="22"/>
        </w:rPr>
        <w:t xml:space="preserve"> took the time to complete the survey; we truly appreciate honest and constructive feedback as we drive school improvement </w:t>
      </w:r>
      <w:r w:rsidR="0000085B" w:rsidRPr="00F01115">
        <w:rPr>
          <w:rFonts w:ascii="Calibri" w:hAnsi="Calibri" w:cs="Calibri"/>
          <w:bCs/>
          <w:iCs/>
          <w:sz w:val="22"/>
          <w:szCs w:val="22"/>
        </w:rPr>
        <w:t>together and</w:t>
      </w:r>
      <w:r w:rsidR="000C7543" w:rsidRPr="00F01115">
        <w:rPr>
          <w:rFonts w:ascii="Calibri" w:hAnsi="Calibri" w:cs="Calibri"/>
          <w:bCs/>
          <w:iCs/>
          <w:sz w:val="22"/>
          <w:szCs w:val="22"/>
        </w:rPr>
        <w:t xml:space="preserve"> t</w:t>
      </w:r>
      <w:r w:rsidRPr="00F01115">
        <w:rPr>
          <w:rFonts w:ascii="Calibri" w:hAnsi="Calibri" w:cs="Calibri"/>
          <w:bCs/>
          <w:iCs/>
          <w:sz w:val="22"/>
          <w:szCs w:val="22"/>
        </w:rPr>
        <w:t>hank you for your continued support of Foxhills Federation.</w:t>
      </w:r>
      <w:r w:rsidRPr="00F01115">
        <w:rPr>
          <w:rFonts w:ascii="Calibri" w:hAnsi="Calibri" w:cs="Calibri"/>
          <w:bCs/>
          <w:sz w:val="22"/>
          <w:szCs w:val="22"/>
        </w:rPr>
        <w:t> </w:t>
      </w:r>
    </w:p>
    <w:p w14:paraId="166108F4" w14:textId="09F454BD" w:rsidR="00013BB0" w:rsidRPr="00C8769E" w:rsidRDefault="00013BB0" w:rsidP="00013BB0">
      <w:pPr>
        <w:rPr>
          <w:rFonts w:ascii="Calibri" w:hAnsi="Calibri" w:cs="Calibri"/>
          <w:sz w:val="22"/>
          <w:szCs w:val="22"/>
        </w:rPr>
      </w:pPr>
    </w:p>
    <w:p w14:paraId="162192EF" w14:textId="77777777" w:rsidR="00013BB0" w:rsidRPr="00C8769E" w:rsidRDefault="00013BB0" w:rsidP="00013BB0">
      <w:pPr>
        <w:rPr>
          <w:rFonts w:ascii="Calibri" w:hAnsi="Calibri" w:cs="Calibri"/>
          <w:b/>
          <w:bCs/>
          <w:sz w:val="22"/>
          <w:szCs w:val="22"/>
        </w:rPr>
      </w:pPr>
      <w:r w:rsidRPr="00C8769E">
        <w:rPr>
          <w:rFonts w:ascii="Calibri" w:hAnsi="Calibri" w:cs="Calibri"/>
          <w:b/>
          <w:bCs/>
          <w:i/>
          <w:iCs/>
          <w:sz w:val="22"/>
          <w:szCs w:val="22"/>
        </w:rPr>
        <w:t>With Best Wishes</w:t>
      </w:r>
      <w:r w:rsidRPr="00C8769E">
        <w:rPr>
          <w:rFonts w:ascii="Calibri" w:hAnsi="Calibri" w:cs="Calibri"/>
          <w:b/>
          <w:bCs/>
          <w:sz w:val="22"/>
          <w:szCs w:val="22"/>
        </w:rPr>
        <w:t> </w:t>
      </w:r>
    </w:p>
    <w:p w14:paraId="65204C5E" w14:textId="00B335C0" w:rsidR="000C7543" w:rsidRPr="00C8769E" w:rsidRDefault="0004638A" w:rsidP="00C8769E">
      <w:pPr>
        <w:tabs>
          <w:tab w:val="left" w:pos="3030"/>
        </w:tabs>
        <w:rPr>
          <w:rFonts w:ascii="Calibri" w:hAnsi="Calibri" w:cs="Calibri"/>
          <w:sz w:val="22"/>
          <w:szCs w:val="22"/>
        </w:rPr>
      </w:pPr>
      <w:r w:rsidRPr="00C8769E">
        <w:rPr>
          <w:rFonts w:ascii="Calibri" w:hAnsi="Calibri" w:cs="Calibri"/>
          <w:noProof/>
          <w:color w:val="201F1E"/>
          <w:sz w:val="21"/>
          <w:szCs w:val="21"/>
        </w:rPr>
        <w:drawing>
          <wp:anchor distT="0" distB="0" distL="114300" distR="114300" simplePos="0" relativeHeight="251659264" behindDoc="0" locked="0" layoutInCell="1" allowOverlap="1" wp14:anchorId="44473F4D" wp14:editId="7C5444B6">
            <wp:simplePos x="0" y="0"/>
            <wp:positionH relativeFrom="margin">
              <wp:posOffset>0</wp:posOffset>
            </wp:positionH>
            <wp:positionV relativeFrom="paragraph">
              <wp:posOffset>0</wp:posOffset>
            </wp:positionV>
            <wp:extent cx="1361515" cy="6286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nn Arscott signature.JPG"/>
                    <pic:cNvPicPr/>
                  </pic:nvPicPr>
                  <pic:blipFill>
                    <a:blip r:embed="rId9"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363229" cy="629441"/>
                    </a:xfrm>
                    <a:prstGeom prst="rect">
                      <a:avLst/>
                    </a:prstGeom>
                  </pic:spPr>
                </pic:pic>
              </a:graphicData>
            </a:graphic>
            <wp14:sizeRelH relativeFrom="margin">
              <wp14:pctWidth>0</wp14:pctWidth>
            </wp14:sizeRelH>
            <wp14:sizeRelV relativeFrom="margin">
              <wp14:pctHeight>0</wp14:pctHeight>
            </wp14:sizeRelV>
          </wp:anchor>
        </w:drawing>
      </w:r>
      <w:r w:rsidR="00C8769E">
        <w:rPr>
          <w:rFonts w:ascii="Calibri" w:hAnsi="Calibri" w:cs="Calibri"/>
          <w:sz w:val="22"/>
          <w:szCs w:val="22"/>
        </w:rPr>
        <w:tab/>
        <w:t xml:space="preserve">                        </w:t>
      </w:r>
      <w:r w:rsidR="00C8769E">
        <w:rPr>
          <w:noProof/>
          <w:lang w:eastAsia="en-GB"/>
        </w:rPr>
        <w:drawing>
          <wp:inline distT="0" distB="0" distL="0" distR="0" wp14:anchorId="7621BC3F" wp14:editId="073FB141">
            <wp:extent cx="938784" cy="4998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_Howe_Signatur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38784" cy="499872"/>
                    </a:xfrm>
                    <a:prstGeom prst="rect">
                      <a:avLst/>
                    </a:prstGeom>
                  </pic:spPr>
                </pic:pic>
              </a:graphicData>
            </a:graphic>
          </wp:inline>
        </w:drawing>
      </w:r>
    </w:p>
    <w:p w14:paraId="0289B7D9" w14:textId="77777777" w:rsidR="0004638A" w:rsidRPr="00C8769E" w:rsidRDefault="0004638A" w:rsidP="00013BB0">
      <w:pPr>
        <w:rPr>
          <w:rFonts w:ascii="Calibri" w:hAnsi="Calibri" w:cs="Calibri"/>
          <w:sz w:val="22"/>
          <w:szCs w:val="22"/>
        </w:rPr>
      </w:pPr>
    </w:p>
    <w:p w14:paraId="6104FDDE" w14:textId="66AC7ECF" w:rsidR="00515468" w:rsidRPr="00C8769E" w:rsidRDefault="00515468" w:rsidP="00013BB0">
      <w:pPr>
        <w:rPr>
          <w:rFonts w:ascii="Calibri" w:hAnsi="Calibri" w:cs="Calibri"/>
          <w:sz w:val="22"/>
          <w:szCs w:val="22"/>
        </w:rPr>
      </w:pPr>
      <w:r w:rsidRPr="00C8769E">
        <w:rPr>
          <w:rFonts w:ascii="Calibri" w:hAnsi="Calibri" w:cs="Calibri"/>
          <w:sz w:val="22"/>
          <w:szCs w:val="22"/>
        </w:rPr>
        <w:t xml:space="preserve">Ann Arscott on behalf of the Governors      Lucy Howe on behalf of </w:t>
      </w:r>
      <w:r w:rsidR="004F2C57" w:rsidRPr="00C8769E">
        <w:rPr>
          <w:rFonts w:ascii="Calibri" w:hAnsi="Calibri" w:cs="Calibri"/>
          <w:sz w:val="22"/>
          <w:szCs w:val="22"/>
        </w:rPr>
        <w:t>the staff of Foxhills Federation</w:t>
      </w:r>
    </w:p>
    <w:p w14:paraId="170A53B0" w14:textId="06044670" w:rsidR="00C8769E" w:rsidRPr="00C8769E" w:rsidRDefault="00C8769E" w:rsidP="00C8769E">
      <w:pPr>
        <w:rPr>
          <w:rFonts w:ascii="Calibri" w:hAnsi="Calibri" w:cs="Calibri"/>
          <w:b/>
          <w:sz w:val="21"/>
          <w:szCs w:val="21"/>
        </w:rPr>
      </w:pPr>
      <w:r w:rsidRPr="00C8769E">
        <w:rPr>
          <w:rStyle w:val="Strong"/>
          <w:rFonts w:ascii="Calibri" w:eastAsiaTheme="majorEastAsia" w:hAnsi="Calibri" w:cs="Calibri"/>
          <w:b w:val="0"/>
          <w:sz w:val="21"/>
          <w:szCs w:val="21"/>
        </w:rPr>
        <w:t xml:space="preserve">Use of AI: </w:t>
      </w:r>
      <w:r w:rsidRPr="00C8769E">
        <w:rPr>
          <w:rStyle w:val="Strong"/>
          <w:rFonts w:ascii="Calibri" w:hAnsi="Calibri" w:cs="Calibri"/>
          <w:b w:val="0"/>
          <w:sz w:val="21"/>
          <w:szCs w:val="21"/>
        </w:rPr>
        <w:t>AI</w:t>
      </w:r>
      <w:r w:rsidRPr="00C8769E">
        <w:rPr>
          <w:rStyle w:val="Strong"/>
          <w:rFonts w:ascii="Calibri" w:hAnsi="Calibri" w:cs="Calibri"/>
          <w:b w:val="0"/>
          <w:sz w:val="21"/>
          <w:szCs w:val="21"/>
        </w:rPr>
        <w:noBreakHyphen/>
        <w:t xml:space="preserve">assisted draft, </w:t>
      </w:r>
      <w:r w:rsidR="00F01115">
        <w:rPr>
          <w:rStyle w:val="Strong"/>
          <w:rFonts w:ascii="Calibri" w:hAnsi="Calibri" w:cs="Calibri"/>
          <w:b w:val="0"/>
          <w:sz w:val="21"/>
          <w:szCs w:val="21"/>
        </w:rPr>
        <w:t xml:space="preserve">amended, updated and </w:t>
      </w:r>
      <w:r w:rsidRPr="00C8769E">
        <w:rPr>
          <w:rStyle w:val="Strong"/>
          <w:rFonts w:ascii="Calibri" w:hAnsi="Calibri" w:cs="Calibri"/>
          <w:b w:val="0"/>
          <w:sz w:val="21"/>
          <w:szCs w:val="21"/>
        </w:rPr>
        <w:t>approved by staff</w:t>
      </w:r>
    </w:p>
    <w:p w14:paraId="0C82AF72" w14:textId="77777777" w:rsidR="00013BB0" w:rsidRPr="00C8769E" w:rsidRDefault="00013BB0">
      <w:pPr>
        <w:rPr>
          <w:rFonts w:ascii="Calibri" w:hAnsi="Calibri" w:cs="Calibri"/>
          <w:sz w:val="22"/>
          <w:szCs w:val="22"/>
        </w:rPr>
      </w:pPr>
    </w:p>
    <w:sectPr w:rsidR="00013BB0" w:rsidRPr="00C8769E">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1A620A" w14:textId="77777777" w:rsidR="00880EF8" w:rsidRDefault="00880EF8" w:rsidP="00EF5D51">
      <w:pPr>
        <w:spacing w:after="0" w:line="240" w:lineRule="auto"/>
      </w:pPr>
      <w:r>
        <w:separator/>
      </w:r>
    </w:p>
  </w:endnote>
  <w:endnote w:type="continuationSeparator" w:id="0">
    <w:p w14:paraId="7C745375" w14:textId="77777777" w:rsidR="00880EF8" w:rsidRDefault="00880EF8" w:rsidP="00EF5D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5942021"/>
      <w:docPartObj>
        <w:docPartGallery w:val="Page Numbers (Bottom of Page)"/>
        <w:docPartUnique/>
      </w:docPartObj>
    </w:sdtPr>
    <w:sdtEndPr>
      <w:rPr>
        <w:noProof/>
      </w:rPr>
    </w:sdtEndPr>
    <w:sdtContent>
      <w:p w14:paraId="25DF7A3D" w14:textId="1D6F4921" w:rsidR="00EF5D51" w:rsidRDefault="00EF5D5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B9023E" w14:textId="77777777" w:rsidR="00EF5D51" w:rsidRDefault="00EF5D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89AF0C" w14:textId="77777777" w:rsidR="00880EF8" w:rsidRDefault="00880EF8" w:rsidP="00EF5D51">
      <w:pPr>
        <w:spacing w:after="0" w:line="240" w:lineRule="auto"/>
      </w:pPr>
      <w:r>
        <w:separator/>
      </w:r>
    </w:p>
  </w:footnote>
  <w:footnote w:type="continuationSeparator" w:id="0">
    <w:p w14:paraId="126506C4" w14:textId="77777777" w:rsidR="00880EF8" w:rsidRDefault="00880EF8" w:rsidP="00EF5D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i1026" type="#_x0000_t75" alt="Shape" style="width:1pt;height:1pt;visibility:visible;mso-wrap-style:square" o:bullet="t">
        <v:imagedata r:id="rId1" o:title="Shape"/>
      </v:shape>
    </w:pict>
  </w:numPicBullet>
  <w:abstractNum w:abstractNumId="0" w15:restartNumberingAfterBreak="0">
    <w:nsid w:val="0F4C0E55"/>
    <w:multiLevelType w:val="multilevel"/>
    <w:tmpl w:val="108AF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7E85929"/>
    <w:multiLevelType w:val="multilevel"/>
    <w:tmpl w:val="86260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BB82AA7"/>
    <w:multiLevelType w:val="multilevel"/>
    <w:tmpl w:val="14B01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BDD1281"/>
    <w:multiLevelType w:val="multilevel"/>
    <w:tmpl w:val="05E0E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9D75C6F"/>
    <w:multiLevelType w:val="hybridMultilevel"/>
    <w:tmpl w:val="65140C7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2E2521"/>
    <w:multiLevelType w:val="multilevel"/>
    <w:tmpl w:val="32B81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B890B04"/>
    <w:multiLevelType w:val="hybridMultilevel"/>
    <w:tmpl w:val="93EC3E9E"/>
    <w:lvl w:ilvl="0" w:tplc="CDD85A04">
      <w:start w:val="1"/>
      <w:numFmt w:val="bullet"/>
      <w:lvlText w:val=""/>
      <w:lvlPicBulletId w:val="0"/>
      <w:lvlJc w:val="left"/>
      <w:pPr>
        <w:tabs>
          <w:tab w:val="num" w:pos="720"/>
        </w:tabs>
        <w:ind w:left="720" w:hanging="360"/>
      </w:pPr>
      <w:rPr>
        <w:rFonts w:ascii="Symbol" w:hAnsi="Symbol" w:hint="default"/>
      </w:rPr>
    </w:lvl>
    <w:lvl w:ilvl="1" w:tplc="B7CE052E" w:tentative="1">
      <w:start w:val="1"/>
      <w:numFmt w:val="bullet"/>
      <w:lvlText w:val=""/>
      <w:lvlJc w:val="left"/>
      <w:pPr>
        <w:tabs>
          <w:tab w:val="num" w:pos="1440"/>
        </w:tabs>
        <w:ind w:left="1440" w:hanging="360"/>
      </w:pPr>
      <w:rPr>
        <w:rFonts w:ascii="Symbol" w:hAnsi="Symbol" w:hint="default"/>
      </w:rPr>
    </w:lvl>
    <w:lvl w:ilvl="2" w:tplc="01FA4B52" w:tentative="1">
      <w:start w:val="1"/>
      <w:numFmt w:val="bullet"/>
      <w:lvlText w:val=""/>
      <w:lvlJc w:val="left"/>
      <w:pPr>
        <w:tabs>
          <w:tab w:val="num" w:pos="2160"/>
        </w:tabs>
        <w:ind w:left="2160" w:hanging="360"/>
      </w:pPr>
      <w:rPr>
        <w:rFonts w:ascii="Symbol" w:hAnsi="Symbol" w:hint="default"/>
      </w:rPr>
    </w:lvl>
    <w:lvl w:ilvl="3" w:tplc="017AF9F2" w:tentative="1">
      <w:start w:val="1"/>
      <w:numFmt w:val="bullet"/>
      <w:lvlText w:val=""/>
      <w:lvlJc w:val="left"/>
      <w:pPr>
        <w:tabs>
          <w:tab w:val="num" w:pos="2880"/>
        </w:tabs>
        <w:ind w:left="2880" w:hanging="360"/>
      </w:pPr>
      <w:rPr>
        <w:rFonts w:ascii="Symbol" w:hAnsi="Symbol" w:hint="default"/>
      </w:rPr>
    </w:lvl>
    <w:lvl w:ilvl="4" w:tplc="7898D7CE" w:tentative="1">
      <w:start w:val="1"/>
      <w:numFmt w:val="bullet"/>
      <w:lvlText w:val=""/>
      <w:lvlJc w:val="left"/>
      <w:pPr>
        <w:tabs>
          <w:tab w:val="num" w:pos="3600"/>
        </w:tabs>
        <w:ind w:left="3600" w:hanging="360"/>
      </w:pPr>
      <w:rPr>
        <w:rFonts w:ascii="Symbol" w:hAnsi="Symbol" w:hint="default"/>
      </w:rPr>
    </w:lvl>
    <w:lvl w:ilvl="5" w:tplc="A89019B2" w:tentative="1">
      <w:start w:val="1"/>
      <w:numFmt w:val="bullet"/>
      <w:lvlText w:val=""/>
      <w:lvlJc w:val="left"/>
      <w:pPr>
        <w:tabs>
          <w:tab w:val="num" w:pos="4320"/>
        </w:tabs>
        <w:ind w:left="4320" w:hanging="360"/>
      </w:pPr>
      <w:rPr>
        <w:rFonts w:ascii="Symbol" w:hAnsi="Symbol" w:hint="default"/>
      </w:rPr>
    </w:lvl>
    <w:lvl w:ilvl="6" w:tplc="1F66FAEC" w:tentative="1">
      <w:start w:val="1"/>
      <w:numFmt w:val="bullet"/>
      <w:lvlText w:val=""/>
      <w:lvlJc w:val="left"/>
      <w:pPr>
        <w:tabs>
          <w:tab w:val="num" w:pos="5040"/>
        </w:tabs>
        <w:ind w:left="5040" w:hanging="360"/>
      </w:pPr>
      <w:rPr>
        <w:rFonts w:ascii="Symbol" w:hAnsi="Symbol" w:hint="default"/>
      </w:rPr>
    </w:lvl>
    <w:lvl w:ilvl="7" w:tplc="B184C422" w:tentative="1">
      <w:start w:val="1"/>
      <w:numFmt w:val="bullet"/>
      <w:lvlText w:val=""/>
      <w:lvlJc w:val="left"/>
      <w:pPr>
        <w:tabs>
          <w:tab w:val="num" w:pos="5760"/>
        </w:tabs>
        <w:ind w:left="5760" w:hanging="360"/>
      </w:pPr>
      <w:rPr>
        <w:rFonts w:ascii="Symbol" w:hAnsi="Symbol" w:hint="default"/>
      </w:rPr>
    </w:lvl>
    <w:lvl w:ilvl="8" w:tplc="F928408A"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526C30DE"/>
    <w:multiLevelType w:val="multilevel"/>
    <w:tmpl w:val="BDD66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8A617DB"/>
    <w:multiLevelType w:val="hybridMultilevel"/>
    <w:tmpl w:val="EA101C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918479B"/>
    <w:multiLevelType w:val="multilevel"/>
    <w:tmpl w:val="9574F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960011B"/>
    <w:multiLevelType w:val="multilevel"/>
    <w:tmpl w:val="1A4C1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2"/>
  </w:num>
  <w:num w:numId="3">
    <w:abstractNumId w:val="9"/>
  </w:num>
  <w:num w:numId="4">
    <w:abstractNumId w:val="10"/>
  </w:num>
  <w:num w:numId="5">
    <w:abstractNumId w:val="0"/>
  </w:num>
  <w:num w:numId="6">
    <w:abstractNumId w:val="5"/>
  </w:num>
  <w:num w:numId="7">
    <w:abstractNumId w:val="1"/>
  </w:num>
  <w:num w:numId="8">
    <w:abstractNumId w:val="7"/>
  </w:num>
  <w:num w:numId="9">
    <w:abstractNumId w:val="8"/>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BB0"/>
    <w:rsid w:val="0000085B"/>
    <w:rsid w:val="00013BB0"/>
    <w:rsid w:val="0004638A"/>
    <w:rsid w:val="000C7543"/>
    <w:rsid w:val="000D6EA0"/>
    <w:rsid w:val="001073F6"/>
    <w:rsid w:val="001B7E0C"/>
    <w:rsid w:val="001C7203"/>
    <w:rsid w:val="003539FD"/>
    <w:rsid w:val="00354820"/>
    <w:rsid w:val="003554DD"/>
    <w:rsid w:val="004148DA"/>
    <w:rsid w:val="004A488B"/>
    <w:rsid w:val="004F2C57"/>
    <w:rsid w:val="00515468"/>
    <w:rsid w:val="0065643D"/>
    <w:rsid w:val="006E0911"/>
    <w:rsid w:val="006F7A19"/>
    <w:rsid w:val="00857283"/>
    <w:rsid w:val="0086585E"/>
    <w:rsid w:val="00880EF8"/>
    <w:rsid w:val="00882465"/>
    <w:rsid w:val="0089582C"/>
    <w:rsid w:val="00953431"/>
    <w:rsid w:val="00964100"/>
    <w:rsid w:val="009A3E9C"/>
    <w:rsid w:val="009C4D9A"/>
    <w:rsid w:val="00A21A38"/>
    <w:rsid w:val="00C621DA"/>
    <w:rsid w:val="00C8769E"/>
    <w:rsid w:val="00CF3F06"/>
    <w:rsid w:val="00E654C1"/>
    <w:rsid w:val="00EA5197"/>
    <w:rsid w:val="00EF5D51"/>
    <w:rsid w:val="00F01115"/>
    <w:rsid w:val="00F21B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628B7"/>
  <w15:chartTrackingRefBased/>
  <w15:docId w15:val="{E472CA93-6873-465D-AB04-E4D242D23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3B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3B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3B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3B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3B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3B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3B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3B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3B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3B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3B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3B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3B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3B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3B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3B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3B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3BB0"/>
    <w:rPr>
      <w:rFonts w:eastAsiaTheme="majorEastAsia" w:cstheme="majorBidi"/>
      <w:color w:val="272727" w:themeColor="text1" w:themeTint="D8"/>
    </w:rPr>
  </w:style>
  <w:style w:type="paragraph" w:styleId="Title">
    <w:name w:val="Title"/>
    <w:basedOn w:val="Normal"/>
    <w:next w:val="Normal"/>
    <w:link w:val="TitleChar"/>
    <w:uiPriority w:val="10"/>
    <w:qFormat/>
    <w:rsid w:val="00013B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3B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3B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3B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3BB0"/>
    <w:pPr>
      <w:spacing w:before="160"/>
      <w:jc w:val="center"/>
    </w:pPr>
    <w:rPr>
      <w:i/>
      <w:iCs/>
      <w:color w:val="404040" w:themeColor="text1" w:themeTint="BF"/>
    </w:rPr>
  </w:style>
  <w:style w:type="character" w:customStyle="1" w:styleId="QuoteChar">
    <w:name w:val="Quote Char"/>
    <w:basedOn w:val="DefaultParagraphFont"/>
    <w:link w:val="Quote"/>
    <w:uiPriority w:val="29"/>
    <w:rsid w:val="00013BB0"/>
    <w:rPr>
      <w:i/>
      <w:iCs/>
      <w:color w:val="404040" w:themeColor="text1" w:themeTint="BF"/>
    </w:rPr>
  </w:style>
  <w:style w:type="paragraph" w:styleId="ListParagraph">
    <w:name w:val="List Paragraph"/>
    <w:basedOn w:val="Normal"/>
    <w:uiPriority w:val="34"/>
    <w:qFormat/>
    <w:rsid w:val="00013BB0"/>
    <w:pPr>
      <w:ind w:left="720"/>
      <w:contextualSpacing/>
    </w:pPr>
  </w:style>
  <w:style w:type="character" w:styleId="IntenseEmphasis">
    <w:name w:val="Intense Emphasis"/>
    <w:basedOn w:val="DefaultParagraphFont"/>
    <w:uiPriority w:val="21"/>
    <w:qFormat/>
    <w:rsid w:val="00013BB0"/>
    <w:rPr>
      <w:i/>
      <w:iCs/>
      <w:color w:val="0F4761" w:themeColor="accent1" w:themeShade="BF"/>
    </w:rPr>
  </w:style>
  <w:style w:type="paragraph" w:styleId="IntenseQuote">
    <w:name w:val="Intense Quote"/>
    <w:basedOn w:val="Normal"/>
    <w:next w:val="Normal"/>
    <w:link w:val="IntenseQuoteChar"/>
    <w:uiPriority w:val="30"/>
    <w:qFormat/>
    <w:rsid w:val="00013B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3BB0"/>
    <w:rPr>
      <w:i/>
      <w:iCs/>
      <w:color w:val="0F4761" w:themeColor="accent1" w:themeShade="BF"/>
    </w:rPr>
  </w:style>
  <w:style w:type="character" w:styleId="IntenseReference">
    <w:name w:val="Intense Reference"/>
    <w:basedOn w:val="DefaultParagraphFont"/>
    <w:uiPriority w:val="32"/>
    <w:qFormat/>
    <w:rsid w:val="00013BB0"/>
    <w:rPr>
      <w:b/>
      <w:bCs/>
      <w:smallCaps/>
      <w:color w:val="0F4761" w:themeColor="accent1" w:themeShade="BF"/>
      <w:spacing w:val="5"/>
    </w:rPr>
  </w:style>
  <w:style w:type="paragraph" w:styleId="Header">
    <w:name w:val="header"/>
    <w:basedOn w:val="Normal"/>
    <w:link w:val="HeaderChar"/>
    <w:uiPriority w:val="99"/>
    <w:unhideWhenUsed/>
    <w:rsid w:val="00EF5D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5D51"/>
  </w:style>
  <w:style w:type="paragraph" w:styleId="Footer">
    <w:name w:val="footer"/>
    <w:basedOn w:val="Normal"/>
    <w:link w:val="FooterChar"/>
    <w:uiPriority w:val="99"/>
    <w:unhideWhenUsed/>
    <w:rsid w:val="00EF5D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5D51"/>
  </w:style>
  <w:style w:type="character" w:styleId="Strong">
    <w:name w:val="Strong"/>
    <w:basedOn w:val="DefaultParagraphFont"/>
    <w:uiPriority w:val="22"/>
    <w:qFormat/>
    <w:rsid w:val="00C8769E"/>
    <w:rPr>
      <w:b/>
      <w:bCs/>
    </w:rPr>
  </w:style>
  <w:style w:type="paragraph" w:styleId="NormalWeb">
    <w:name w:val="Normal (Web)"/>
    <w:basedOn w:val="Normal"/>
    <w:uiPriority w:val="99"/>
    <w:semiHidden/>
    <w:unhideWhenUsed/>
    <w:rsid w:val="00C8769E"/>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1448</Words>
  <Characters>8254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Arscott</dc:creator>
  <cp:keywords/>
  <dc:description/>
  <cp:lastModifiedBy>Lucy Howe</cp:lastModifiedBy>
  <cp:revision>3</cp:revision>
  <dcterms:created xsi:type="dcterms:W3CDTF">2026-06-05T11:34:00Z</dcterms:created>
  <dcterms:modified xsi:type="dcterms:W3CDTF">2026-06-05T11:34:00Z</dcterms:modified>
</cp:coreProperties>
</file>